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B383C" w14:textId="169BF5B5" w:rsidR="00942B28" w:rsidRDefault="00DC1628" w:rsidP="00942B28">
      <w:pPr>
        <w:tabs>
          <w:tab w:val="left" w:pos="3402"/>
        </w:tabs>
        <w:spacing w:after="0" w:line="240" w:lineRule="auto"/>
        <w:rPr>
          <w:rFonts w:ascii="Arial" w:eastAsia="Times New Roman" w:hAnsi="Arial" w:cs="Arial"/>
          <w:sz w:val="20"/>
          <w:szCs w:val="20"/>
        </w:rPr>
      </w:pPr>
      <w:r>
        <w:rPr>
          <w:rFonts w:ascii="Impact" w:eastAsia="Times New Roman" w:hAnsi="Impact" w:cs="Times New Roman"/>
          <w:caps/>
          <w:sz w:val="80"/>
          <w:szCs w:val="48"/>
        </w:rPr>
        <w:t>IG Fundraising</w:t>
      </w:r>
      <w:r w:rsidRPr="00DC1628">
        <w:rPr>
          <w:rFonts w:ascii="Impact" w:eastAsia="Times New Roman" w:hAnsi="Impact" w:cs="Times New Roman"/>
          <w:caps/>
          <w:sz w:val="80"/>
          <w:szCs w:val="48"/>
        </w:rPr>
        <w:t xml:space="preserve"> </w:t>
      </w:r>
      <w:r w:rsidR="00DB2E98">
        <w:rPr>
          <w:rFonts w:ascii="Impact" w:eastAsia="Times New Roman" w:hAnsi="Impact" w:cs="Times New Roman"/>
          <w:caps/>
          <w:sz w:val="80"/>
          <w:szCs w:val="48"/>
        </w:rPr>
        <w:t>Assistant</w:t>
      </w:r>
    </w:p>
    <w:p w14:paraId="1500456C" w14:textId="77777777" w:rsidR="00942B28" w:rsidRPr="00956206" w:rsidRDefault="00942B28" w:rsidP="00942B28">
      <w:pPr>
        <w:tabs>
          <w:tab w:val="left" w:pos="3402"/>
        </w:tabs>
        <w:spacing w:after="0" w:line="240" w:lineRule="auto"/>
        <w:rPr>
          <w:rFonts w:ascii="Arial" w:eastAsia="Times New Roman" w:hAnsi="Arial" w:cs="Arial"/>
          <w:sz w:val="20"/>
          <w:szCs w:val="20"/>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4"/>
      </w:tblGrid>
      <w:tr w:rsidR="00942B28" w:rsidRPr="00956206" w14:paraId="71838F30" w14:textId="77777777" w:rsidTr="006D460A">
        <w:trPr>
          <w:trHeight w:val="5026"/>
        </w:trPr>
        <w:tc>
          <w:tcPr>
            <w:tcW w:w="9924" w:type="dxa"/>
          </w:tcPr>
          <w:p w14:paraId="759943DD" w14:textId="77777777" w:rsidR="00942B28" w:rsidRPr="00956206" w:rsidRDefault="00942B28" w:rsidP="0005711E">
            <w:pPr>
              <w:tabs>
                <w:tab w:val="left" w:pos="2835"/>
              </w:tabs>
              <w:spacing w:after="0" w:line="240" w:lineRule="auto"/>
              <w:rPr>
                <w:rFonts w:ascii="Arial" w:eastAsia="Times New Roman" w:hAnsi="Arial" w:cs="Arial"/>
                <w:sz w:val="20"/>
                <w:szCs w:val="20"/>
              </w:rPr>
            </w:pPr>
          </w:p>
          <w:p w14:paraId="4B26F955" w14:textId="77777777" w:rsidR="00942B28" w:rsidRPr="00956206" w:rsidRDefault="00942B28" w:rsidP="0005711E">
            <w:pPr>
              <w:widowControl w:val="0"/>
              <w:spacing w:after="0" w:line="240" w:lineRule="auto"/>
              <w:outlineLvl w:val="0"/>
              <w:rPr>
                <w:rFonts w:ascii="Calibri" w:eastAsia="Times New Roman" w:hAnsi="Calibri" w:cs="Trade Gothic LT Com"/>
                <w:b/>
                <w:bCs/>
                <w:color w:val="000000"/>
                <w:u w:color="000000"/>
                <w:lang w:eastAsia="en-GB"/>
              </w:rPr>
            </w:pPr>
          </w:p>
          <w:tbl>
            <w:tblPr>
              <w:tblStyle w:val="TableGrid41"/>
              <w:tblW w:w="9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4"/>
              <w:gridCol w:w="7734"/>
            </w:tblGrid>
            <w:tr w:rsidR="00942B28" w:rsidRPr="00956206" w14:paraId="5ACD53A5" w14:textId="77777777" w:rsidTr="001A0F4C">
              <w:trPr>
                <w:trHeight w:val="230"/>
              </w:trPr>
              <w:tc>
                <w:tcPr>
                  <w:tcW w:w="1974" w:type="dxa"/>
                  <w:tcBorders>
                    <w:bottom w:val="single" w:sz="6" w:space="0" w:color="FFFFFF"/>
                  </w:tcBorders>
                  <w:shd w:val="clear" w:color="auto" w:fill="FF9900"/>
                </w:tcPr>
                <w:p w14:paraId="31381888" w14:textId="77777777" w:rsidR="00942B28" w:rsidRPr="00956206" w:rsidRDefault="00942B28" w:rsidP="0005711E">
                  <w:pPr>
                    <w:widowControl w:val="0"/>
                    <w:spacing w:before="80" w:after="80"/>
                    <w:outlineLvl w:val="0"/>
                    <w:rPr>
                      <w:rFonts w:ascii="Georgia" w:eastAsia="Times New Roman" w:hAnsi="Georgia" w:cs="Trade Gothic LT Com"/>
                      <w:b/>
                      <w:bCs/>
                      <w:color w:val="FFFFFF"/>
                      <w:u w:color="000000"/>
                    </w:rPr>
                  </w:pPr>
                  <w:r w:rsidRPr="00956206">
                    <w:rPr>
                      <w:rFonts w:ascii="Georgia" w:eastAsia="Times New Roman" w:hAnsi="Georgia" w:cs="Trade Gothic LT Com"/>
                      <w:b/>
                      <w:bCs/>
                      <w:color w:val="FFFFFF"/>
                      <w:u w:color="000000"/>
                    </w:rPr>
                    <w:t>Title</w:t>
                  </w:r>
                </w:p>
              </w:tc>
              <w:tc>
                <w:tcPr>
                  <w:tcW w:w="7734" w:type="dxa"/>
                  <w:tcBorders>
                    <w:top w:val="single" w:sz="6" w:space="0" w:color="B2A1C7"/>
                    <w:bottom w:val="single" w:sz="6" w:space="0" w:color="B2A1C7"/>
                    <w:right w:val="single" w:sz="6" w:space="0" w:color="B2A1C7"/>
                  </w:tcBorders>
                </w:tcPr>
                <w:p w14:paraId="5011ED66" w14:textId="225C2EA1" w:rsidR="00942B28" w:rsidRPr="00956206" w:rsidRDefault="00DB2E98" w:rsidP="0005711E">
                  <w:pPr>
                    <w:widowControl w:val="0"/>
                    <w:spacing w:before="80" w:after="80"/>
                    <w:outlineLvl w:val="0"/>
                    <w:rPr>
                      <w:rFonts w:ascii="Georgia" w:eastAsia="Times New Roman" w:hAnsi="Georgia" w:cs="Trade Gothic LT Com"/>
                      <w:bCs/>
                      <w:color w:val="000000"/>
                      <w:u w:color="000000"/>
                    </w:rPr>
                  </w:pPr>
                  <w:r>
                    <w:rPr>
                      <w:rFonts w:ascii="Georgia" w:eastAsia="Times New Roman" w:hAnsi="Georgia" w:cs="Trade Gothic LT Com"/>
                      <w:bCs/>
                      <w:color w:val="000000"/>
                      <w:u w:color="000000"/>
                    </w:rPr>
                    <w:t>Individual Giving Fundraising Assistant</w:t>
                  </w:r>
                </w:p>
              </w:tc>
            </w:tr>
            <w:tr w:rsidR="00942B28" w:rsidRPr="00956206" w14:paraId="22389F5A" w14:textId="77777777" w:rsidTr="001A0F4C">
              <w:trPr>
                <w:trHeight w:val="221"/>
              </w:trPr>
              <w:tc>
                <w:tcPr>
                  <w:tcW w:w="1974" w:type="dxa"/>
                  <w:tcBorders>
                    <w:bottom w:val="single" w:sz="6" w:space="0" w:color="FFFFFF"/>
                  </w:tcBorders>
                  <w:shd w:val="clear" w:color="auto" w:fill="FF9900"/>
                </w:tcPr>
                <w:p w14:paraId="120EC8DF" w14:textId="77777777" w:rsidR="00942B28" w:rsidRPr="00956206" w:rsidRDefault="00942B28" w:rsidP="0005711E">
                  <w:pPr>
                    <w:widowControl w:val="0"/>
                    <w:spacing w:before="80" w:after="80"/>
                    <w:outlineLvl w:val="0"/>
                    <w:rPr>
                      <w:rFonts w:ascii="Georgia" w:eastAsia="Times New Roman" w:hAnsi="Georgia" w:cs="Trade Gothic LT Com"/>
                      <w:b/>
                      <w:bCs/>
                      <w:color w:val="FFFFFF"/>
                      <w:u w:color="000000"/>
                    </w:rPr>
                  </w:pPr>
                  <w:r w:rsidRPr="00956206">
                    <w:rPr>
                      <w:rFonts w:ascii="Georgia" w:eastAsia="Times New Roman" w:hAnsi="Georgia" w:cs="Trade Gothic LT Com"/>
                      <w:b/>
                      <w:bCs/>
                      <w:color w:val="FFFFFF"/>
                      <w:u w:color="000000"/>
                    </w:rPr>
                    <w:t>Directorate</w:t>
                  </w:r>
                </w:p>
              </w:tc>
              <w:tc>
                <w:tcPr>
                  <w:tcW w:w="7734" w:type="dxa"/>
                  <w:tcBorders>
                    <w:top w:val="single" w:sz="6" w:space="0" w:color="B2A1C7"/>
                    <w:bottom w:val="single" w:sz="6" w:space="0" w:color="B2A1C7"/>
                    <w:right w:val="single" w:sz="6" w:space="0" w:color="B2A1C7"/>
                  </w:tcBorders>
                </w:tcPr>
                <w:p w14:paraId="5C3CC403" w14:textId="39EA595D" w:rsidR="00942B28" w:rsidRPr="00956206" w:rsidRDefault="00DC1628" w:rsidP="0005711E">
                  <w:pPr>
                    <w:widowControl w:val="0"/>
                    <w:spacing w:before="80" w:after="80"/>
                    <w:outlineLvl w:val="0"/>
                    <w:rPr>
                      <w:rFonts w:ascii="Georgia" w:eastAsia="Times New Roman" w:hAnsi="Georgia" w:cs="Trade Gothic LT Com"/>
                      <w:bCs/>
                      <w:color w:val="000000"/>
                      <w:u w:color="000000"/>
                    </w:rPr>
                  </w:pPr>
                  <w:r>
                    <w:rPr>
                      <w:rFonts w:ascii="Georgia" w:eastAsia="Times New Roman" w:hAnsi="Georgia" w:cs="Trade Gothic LT Com"/>
                      <w:bCs/>
                      <w:color w:val="000000"/>
                      <w:u w:color="000000"/>
                    </w:rPr>
                    <w:t>Fundraising, Marketing and Communications</w:t>
                  </w:r>
                </w:p>
              </w:tc>
            </w:tr>
            <w:tr w:rsidR="00942B28" w:rsidRPr="00956206" w14:paraId="4D32E2A5" w14:textId="77777777" w:rsidTr="001A0F4C">
              <w:trPr>
                <w:trHeight w:val="230"/>
              </w:trPr>
              <w:tc>
                <w:tcPr>
                  <w:tcW w:w="1974" w:type="dxa"/>
                  <w:tcBorders>
                    <w:bottom w:val="single" w:sz="6" w:space="0" w:color="FFFFFF"/>
                  </w:tcBorders>
                  <w:shd w:val="clear" w:color="auto" w:fill="FF9900"/>
                </w:tcPr>
                <w:p w14:paraId="714607A0" w14:textId="77777777" w:rsidR="00942B28" w:rsidRPr="00956206" w:rsidRDefault="00942B28" w:rsidP="0005711E">
                  <w:pPr>
                    <w:widowControl w:val="0"/>
                    <w:spacing w:before="80" w:after="80"/>
                    <w:outlineLvl w:val="0"/>
                    <w:rPr>
                      <w:rFonts w:ascii="Georgia" w:eastAsia="Times New Roman" w:hAnsi="Georgia" w:cs="Trade Gothic LT Com"/>
                      <w:b/>
                      <w:bCs/>
                      <w:color w:val="FFFFFF"/>
                      <w:u w:color="000000"/>
                    </w:rPr>
                  </w:pPr>
                  <w:r w:rsidRPr="00956206">
                    <w:rPr>
                      <w:rFonts w:ascii="Georgia" w:eastAsia="Times New Roman" w:hAnsi="Georgia" w:cs="Trade Gothic LT Com"/>
                      <w:b/>
                      <w:bCs/>
                      <w:color w:val="FFFFFF"/>
                      <w:u w:color="000000"/>
                    </w:rPr>
                    <w:t>Reporting to</w:t>
                  </w:r>
                </w:p>
              </w:tc>
              <w:tc>
                <w:tcPr>
                  <w:tcW w:w="7734" w:type="dxa"/>
                  <w:tcBorders>
                    <w:top w:val="single" w:sz="6" w:space="0" w:color="B2A1C7"/>
                    <w:bottom w:val="single" w:sz="6" w:space="0" w:color="B2A1C7"/>
                    <w:right w:val="single" w:sz="6" w:space="0" w:color="B2A1C7"/>
                  </w:tcBorders>
                </w:tcPr>
                <w:p w14:paraId="269F6D5A" w14:textId="7075DD07" w:rsidR="00942B28" w:rsidRPr="00956206" w:rsidRDefault="00DB2E98" w:rsidP="0005711E">
                  <w:pPr>
                    <w:widowControl w:val="0"/>
                    <w:spacing w:before="80" w:after="80"/>
                    <w:outlineLvl w:val="0"/>
                    <w:rPr>
                      <w:rFonts w:ascii="Georgia" w:eastAsia="Times New Roman" w:hAnsi="Georgia" w:cs="Trade Gothic LT Com"/>
                      <w:bCs/>
                      <w:color w:val="000000"/>
                      <w:u w:color="000000"/>
                    </w:rPr>
                  </w:pPr>
                  <w:r>
                    <w:rPr>
                      <w:rFonts w:ascii="Georgia" w:eastAsia="Times New Roman" w:hAnsi="Georgia" w:cs="Trade Gothic LT Com"/>
                      <w:bCs/>
                      <w:color w:val="000000"/>
                      <w:u w:color="000000"/>
                    </w:rPr>
                    <w:t>Fundraising Manager</w:t>
                  </w:r>
                </w:p>
              </w:tc>
            </w:tr>
            <w:tr w:rsidR="00942B28" w:rsidRPr="00956206" w14:paraId="04A7A210" w14:textId="77777777" w:rsidTr="001A0F4C">
              <w:trPr>
                <w:trHeight w:val="221"/>
              </w:trPr>
              <w:tc>
                <w:tcPr>
                  <w:tcW w:w="1974" w:type="dxa"/>
                  <w:tcBorders>
                    <w:top w:val="single" w:sz="6" w:space="0" w:color="FFFFFF"/>
                    <w:bottom w:val="single" w:sz="6" w:space="0" w:color="FFFFFF"/>
                  </w:tcBorders>
                  <w:shd w:val="clear" w:color="auto" w:fill="FF9900"/>
                </w:tcPr>
                <w:p w14:paraId="3ED94914" w14:textId="77777777" w:rsidR="00942B28" w:rsidRPr="00956206" w:rsidRDefault="00942B28" w:rsidP="0005711E">
                  <w:pPr>
                    <w:widowControl w:val="0"/>
                    <w:spacing w:before="80" w:after="80"/>
                    <w:outlineLvl w:val="0"/>
                    <w:rPr>
                      <w:rFonts w:ascii="Georgia" w:eastAsia="Times New Roman" w:hAnsi="Georgia" w:cs="Trade Gothic LT Com"/>
                      <w:b/>
                      <w:bCs/>
                      <w:color w:val="FFFFFF"/>
                      <w:u w:color="000000"/>
                    </w:rPr>
                  </w:pPr>
                  <w:r w:rsidRPr="00956206">
                    <w:rPr>
                      <w:rFonts w:ascii="Georgia" w:eastAsia="Times New Roman" w:hAnsi="Georgia" w:cs="Trade Gothic LT Com"/>
                      <w:b/>
                      <w:bCs/>
                      <w:color w:val="FFFFFF"/>
                      <w:u w:color="000000"/>
                    </w:rPr>
                    <w:t xml:space="preserve">Location </w:t>
                  </w:r>
                </w:p>
              </w:tc>
              <w:tc>
                <w:tcPr>
                  <w:tcW w:w="7734" w:type="dxa"/>
                  <w:tcBorders>
                    <w:top w:val="single" w:sz="6" w:space="0" w:color="B2A1C7"/>
                    <w:bottom w:val="single" w:sz="6" w:space="0" w:color="B2A1C7"/>
                    <w:right w:val="single" w:sz="6" w:space="0" w:color="B2A1C7"/>
                  </w:tcBorders>
                </w:tcPr>
                <w:p w14:paraId="30D55EEE" w14:textId="2B549FDA" w:rsidR="00942B28" w:rsidRPr="00956206" w:rsidRDefault="00DC1628" w:rsidP="0005711E">
                  <w:pPr>
                    <w:widowControl w:val="0"/>
                    <w:spacing w:before="80" w:after="80"/>
                    <w:outlineLvl w:val="0"/>
                    <w:rPr>
                      <w:rFonts w:ascii="Georgia" w:eastAsia="Times New Roman" w:hAnsi="Georgia" w:cs="Trade Gothic LT Com"/>
                      <w:bCs/>
                      <w:color w:val="000000"/>
                      <w:u w:color="000000"/>
                    </w:rPr>
                  </w:pPr>
                  <w:r>
                    <w:rPr>
                      <w:rFonts w:ascii="Georgia" w:eastAsia="Times New Roman" w:hAnsi="Georgia" w:cs="Trade Gothic LT Com"/>
                      <w:bCs/>
                      <w:color w:val="000000"/>
                      <w:u w:color="000000"/>
                    </w:rPr>
                    <w:t>UK – Rugby (office based) / agile working possible</w:t>
                  </w:r>
                </w:p>
              </w:tc>
            </w:tr>
            <w:tr w:rsidR="00942B28" w:rsidRPr="00956206" w14:paraId="792C40CC" w14:textId="77777777" w:rsidTr="001A0F4C">
              <w:trPr>
                <w:trHeight w:val="230"/>
              </w:trPr>
              <w:tc>
                <w:tcPr>
                  <w:tcW w:w="1974" w:type="dxa"/>
                  <w:tcBorders>
                    <w:top w:val="single" w:sz="6" w:space="0" w:color="FFFFFF"/>
                    <w:bottom w:val="single" w:sz="6" w:space="0" w:color="FFFFFF"/>
                  </w:tcBorders>
                  <w:shd w:val="clear" w:color="auto" w:fill="FF9900"/>
                </w:tcPr>
                <w:p w14:paraId="2E00EBDF" w14:textId="77777777" w:rsidR="00942B28" w:rsidRPr="00956206" w:rsidRDefault="00942B28" w:rsidP="0005711E">
                  <w:pPr>
                    <w:widowControl w:val="0"/>
                    <w:spacing w:before="80" w:after="80"/>
                    <w:outlineLvl w:val="0"/>
                    <w:rPr>
                      <w:rFonts w:ascii="Georgia" w:eastAsia="Times New Roman" w:hAnsi="Georgia" w:cs="Trade Gothic LT Com"/>
                      <w:b/>
                      <w:bCs/>
                      <w:color w:val="FFFFFF"/>
                      <w:u w:color="000000"/>
                    </w:rPr>
                  </w:pPr>
                  <w:r w:rsidRPr="00956206">
                    <w:rPr>
                      <w:rFonts w:ascii="Georgia" w:eastAsia="Times New Roman" w:hAnsi="Georgia" w:cs="Trade Gothic LT Com"/>
                      <w:b/>
                      <w:bCs/>
                      <w:color w:val="FFFFFF"/>
                      <w:u w:color="000000"/>
                    </w:rPr>
                    <w:t xml:space="preserve">Duration </w:t>
                  </w:r>
                </w:p>
              </w:tc>
              <w:tc>
                <w:tcPr>
                  <w:tcW w:w="7734" w:type="dxa"/>
                  <w:tcBorders>
                    <w:top w:val="single" w:sz="6" w:space="0" w:color="B2A1C7"/>
                    <w:bottom w:val="single" w:sz="6" w:space="0" w:color="B2A1C7"/>
                    <w:right w:val="single" w:sz="6" w:space="0" w:color="B2A1C7"/>
                  </w:tcBorders>
                </w:tcPr>
                <w:p w14:paraId="74659C5B" w14:textId="61BE453B" w:rsidR="00942B28" w:rsidRPr="00956206" w:rsidRDefault="00DC1628" w:rsidP="0005711E">
                  <w:pPr>
                    <w:widowControl w:val="0"/>
                    <w:spacing w:before="80" w:after="80"/>
                    <w:outlineLvl w:val="0"/>
                    <w:rPr>
                      <w:rFonts w:ascii="Georgia" w:eastAsia="Times New Roman" w:hAnsi="Georgia" w:cs="Trade Gothic LT Com"/>
                      <w:bCs/>
                      <w:color w:val="000000"/>
                      <w:u w:color="000000"/>
                    </w:rPr>
                  </w:pPr>
                  <w:r>
                    <w:rPr>
                      <w:rFonts w:ascii="Georgia" w:eastAsia="Times New Roman" w:hAnsi="Georgia" w:cs="Trade Gothic LT Com"/>
                      <w:bCs/>
                      <w:color w:val="000000"/>
                      <w:u w:color="000000"/>
                    </w:rPr>
                    <w:t>Permanent</w:t>
                  </w:r>
                </w:p>
              </w:tc>
            </w:tr>
            <w:tr w:rsidR="00942B28" w:rsidRPr="00956206" w14:paraId="2A375C6E" w14:textId="77777777" w:rsidTr="001A0F4C">
              <w:trPr>
                <w:trHeight w:val="232"/>
              </w:trPr>
              <w:tc>
                <w:tcPr>
                  <w:tcW w:w="1974" w:type="dxa"/>
                  <w:tcBorders>
                    <w:top w:val="single" w:sz="6" w:space="0" w:color="FFFFFF"/>
                    <w:bottom w:val="single" w:sz="6" w:space="0" w:color="FFFFFF"/>
                  </w:tcBorders>
                  <w:shd w:val="clear" w:color="auto" w:fill="FF9900"/>
                </w:tcPr>
                <w:p w14:paraId="31BEC81F" w14:textId="77777777" w:rsidR="00942B28" w:rsidRPr="00956206" w:rsidRDefault="00942B28" w:rsidP="0005711E">
                  <w:pPr>
                    <w:widowControl w:val="0"/>
                    <w:spacing w:before="80" w:after="80"/>
                    <w:outlineLvl w:val="0"/>
                    <w:rPr>
                      <w:rFonts w:ascii="Georgia" w:eastAsia="Times New Roman" w:hAnsi="Georgia" w:cs="Trade Gothic LT Com"/>
                      <w:b/>
                      <w:bCs/>
                      <w:color w:val="FFFFFF"/>
                      <w:u w:color="000000"/>
                    </w:rPr>
                  </w:pPr>
                  <w:r w:rsidRPr="00956206">
                    <w:rPr>
                      <w:rFonts w:ascii="Georgia" w:eastAsia="Times New Roman" w:hAnsi="Georgia" w:cs="Trade Gothic LT Com"/>
                      <w:b/>
                      <w:bCs/>
                      <w:color w:val="FFFFFF"/>
                      <w:u w:color="000000"/>
                    </w:rPr>
                    <w:t>Grade</w:t>
                  </w:r>
                </w:p>
              </w:tc>
              <w:tc>
                <w:tcPr>
                  <w:tcW w:w="7734" w:type="dxa"/>
                  <w:tcBorders>
                    <w:top w:val="single" w:sz="6" w:space="0" w:color="B2A1C7"/>
                    <w:bottom w:val="single" w:sz="6" w:space="0" w:color="B2A1C7"/>
                    <w:right w:val="single" w:sz="6" w:space="0" w:color="B2A1C7"/>
                  </w:tcBorders>
                </w:tcPr>
                <w:p w14:paraId="7F102A65" w14:textId="0C025728" w:rsidR="00942B28" w:rsidRPr="001A0F4C" w:rsidRDefault="00537404" w:rsidP="0005711E">
                  <w:pPr>
                    <w:widowControl w:val="0"/>
                    <w:spacing w:before="80" w:after="80"/>
                    <w:outlineLvl w:val="0"/>
                    <w:rPr>
                      <w:rFonts w:ascii="Georgia" w:eastAsia="Times New Roman" w:hAnsi="Georgia" w:cs="Trade Gothic LT Com"/>
                      <w:bCs/>
                      <w:color w:val="EE0000"/>
                      <w:u w:color="000000"/>
                    </w:rPr>
                  </w:pPr>
                  <w:r w:rsidRPr="00537404">
                    <w:rPr>
                      <w:rFonts w:ascii="Georgia" w:eastAsia="Times New Roman" w:hAnsi="Georgia" w:cs="Trade Gothic LT Com"/>
                      <w:bCs/>
                      <w:u w:color="000000"/>
                    </w:rPr>
                    <w:t>2</w:t>
                  </w:r>
                </w:p>
              </w:tc>
            </w:tr>
            <w:tr w:rsidR="00942B28" w:rsidRPr="00956206" w14:paraId="3CB188F1" w14:textId="77777777" w:rsidTr="001A0F4C">
              <w:trPr>
                <w:trHeight w:val="230"/>
              </w:trPr>
              <w:tc>
                <w:tcPr>
                  <w:tcW w:w="1974" w:type="dxa"/>
                  <w:tcBorders>
                    <w:top w:val="single" w:sz="6" w:space="0" w:color="FFFFFF"/>
                  </w:tcBorders>
                  <w:shd w:val="clear" w:color="auto" w:fill="FF9900"/>
                </w:tcPr>
                <w:p w14:paraId="28E1A5A1" w14:textId="77777777" w:rsidR="00942B28" w:rsidRPr="00956206" w:rsidRDefault="00942B28" w:rsidP="0005711E">
                  <w:pPr>
                    <w:widowControl w:val="0"/>
                    <w:spacing w:before="80" w:after="80"/>
                    <w:outlineLvl w:val="0"/>
                    <w:rPr>
                      <w:rFonts w:ascii="Georgia" w:eastAsia="Times New Roman" w:hAnsi="Georgia" w:cs="Trade Gothic LT Com"/>
                      <w:b/>
                      <w:bCs/>
                      <w:color w:val="FFFFFF"/>
                      <w:u w:color="000000"/>
                    </w:rPr>
                  </w:pPr>
                  <w:r w:rsidRPr="00956206">
                    <w:rPr>
                      <w:rFonts w:ascii="Georgia" w:eastAsia="Times New Roman" w:hAnsi="Georgia" w:cs="Trade Gothic LT Com"/>
                      <w:b/>
                      <w:bCs/>
                      <w:color w:val="FFFFFF"/>
                      <w:u w:color="000000"/>
                    </w:rPr>
                    <w:t>Travel</w:t>
                  </w:r>
                </w:p>
              </w:tc>
              <w:tc>
                <w:tcPr>
                  <w:tcW w:w="7734" w:type="dxa"/>
                  <w:tcBorders>
                    <w:top w:val="single" w:sz="6" w:space="0" w:color="B2A1C7"/>
                    <w:bottom w:val="single" w:sz="6" w:space="0" w:color="B2A1C7"/>
                    <w:right w:val="single" w:sz="6" w:space="0" w:color="B2A1C7"/>
                  </w:tcBorders>
                </w:tcPr>
                <w:p w14:paraId="739BD7C5" w14:textId="23F6111C" w:rsidR="00942B28" w:rsidRPr="00956206" w:rsidRDefault="001A0F4C" w:rsidP="0005711E">
                  <w:pPr>
                    <w:widowControl w:val="0"/>
                    <w:spacing w:before="80" w:after="80"/>
                    <w:outlineLvl w:val="0"/>
                    <w:rPr>
                      <w:rFonts w:ascii="Georgia" w:eastAsia="Times New Roman" w:hAnsi="Georgia" w:cs="Trade Gothic LT Com"/>
                      <w:bCs/>
                      <w:color w:val="000000"/>
                      <w:u w:color="000000"/>
                    </w:rPr>
                  </w:pPr>
                  <w:r>
                    <w:rPr>
                      <w:rFonts w:ascii="Georgia" w:eastAsia="Times New Roman" w:hAnsi="Georgia" w:cs="Trade Gothic LT Com"/>
                      <w:bCs/>
                      <w:color w:val="000000"/>
                      <w:u w:color="000000"/>
                    </w:rPr>
                    <w:t xml:space="preserve">Limited / </w:t>
                  </w:r>
                  <w:r w:rsidR="00DC1628">
                    <w:rPr>
                      <w:rFonts w:ascii="Georgia" w:eastAsia="Times New Roman" w:hAnsi="Georgia" w:cs="Trade Gothic LT Com"/>
                      <w:bCs/>
                      <w:color w:val="000000"/>
                      <w:u w:color="000000"/>
                    </w:rPr>
                    <w:t>Occasional international travel may be required</w:t>
                  </w:r>
                </w:p>
              </w:tc>
            </w:tr>
          </w:tbl>
          <w:p w14:paraId="01DF6071" w14:textId="77777777" w:rsidR="00942B28" w:rsidRPr="00956206" w:rsidRDefault="00942B28" w:rsidP="0005711E">
            <w:pPr>
              <w:tabs>
                <w:tab w:val="left" w:pos="3402"/>
              </w:tabs>
              <w:spacing w:after="0" w:line="240" w:lineRule="auto"/>
              <w:rPr>
                <w:rFonts w:ascii="Arial" w:eastAsia="Times New Roman" w:hAnsi="Arial" w:cs="Arial"/>
                <w:sz w:val="16"/>
                <w:szCs w:val="16"/>
              </w:rPr>
            </w:pPr>
          </w:p>
        </w:tc>
      </w:tr>
      <w:tr w:rsidR="00942B28" w:rsidRPr="009C10E3" w14:paraId="65D0AACD" w14:textId="77777777" w:rsidTr="0005711E">
        <w:trPr>
          <w:trHeight w:val="1794"/>
        </w:trPr>
        <w:tc>
          <w:tcPr>
            <w:tcW w:w="9924" w:type="dxa"/>
          </w:tcPr>
          <w:p w14:paraId="5F1910DC" w14:textId="0CB2DF55" w:rsidR="00942B28" w:rsidRPr="009C10E3" w:rsidRDefault="00942B28" w:rsidP="001A0F4C">
            <w:pPr>
              <w:spacing w:before="160"/>
              <w:ind w:left="142"/>
              <w:rPr>
                <w:rFonts w:ascii="Georgia" w:eastAsia="Times New Roman" w:hAnsi="Georgia" w:cs="Trade Gothic LT Com"/>
                <w:b/>
                <w:bCs/>
                <w:color w:val="FF9900"/>
                <w:sz w:val="24"/>
                <w:szCs w:val="24"/>
                <w:u w:color="000000"/>
                <w:lang w:val="en-US" w:eastAsia="en-GB"/>
              </w:rPr>
            </w:pPr>
            <w:r w:rsidRPr="009C10E3">
              <w:rPr>
                <w:rFonts w:ascii="Georgia" w:eastAsia="Times New Roman" w:hAnsi="Georgia" w:cs="Trade Gothic LT Com"/>
                <w:b/>
                <w:color w:val="FF9900"/>
                <w:sz w:val="24"/>
                <w:szCs w:val="24"/>
              </w:rPr>
              <w:t>About the Role:</w:t>
            </w:r>
            <w:r w:rsidRPr="009C10E3">
              <w:rPr>
                <w:rFonts w:ascii="Georgia" w:eastAsia="Times New Roman" w:hAnsi="Georgia" w:cs="Trade Gothic LT Com"/>
                <w:b/>
                <w:bCs/>
                <w:color w:val="FF9900"/>
                <w:sz w:val="24"/>
                <w:szCs w:val="24"/>
                <w:u w:color="000000"/>
                <w:lang w:val="en-US" w:eastAsia="en-GB"/>
              </w:rPr>
              <w:t xml:space="preserve">  </w:t>
            </w:r>
          </w:p>
          <w:p w14:paraId="3AF7B792" w14:textId="77777777" w:rsidR="005060F6" w:rsidRPr="005060F6" w:rsidRDefault="005060F6" w:rsidP="005060F6">
            <w:pPr>
              <w:rPr>
                <w:rFonts w:ascii="Georgia" w:hAnsi="Georgia"/>
                <w:color w:val="000000"/>
                <w:sz w:val="24"/>
                <w:szCs w:val="24"/>
                <w:lang w:val="en-US" w:eastAsia="en-GB"/>
              </w:rPr>
            </w:pPr>
            <w:r w:rsidRPr="005060F6">
              <w:rPr>
                <w:rFonts w:ascii="Georgia" w:hAnsi="Georgia"/>
                <w:color w:val="000000"/>
                <w:sz w:val="24"/>
                <w:szCs w:val="24"/>
                <w:lang w:val="en-US" w:eastAsia="en-GB"/>
              </w:rPr>
              <w:t>This is a new role within the Individual Giving team, supporting our ambition to grow and develop unrestricted income. The Fundraising Assistant will help plan and deliver high-quality print and digital communications that recruit new supporters, engage existing donors, and promote a range of ways to give, including regular giving, gifts in Wills, and DIY fundraising.</w:t>
            </w:r>
          </w:p>
          <w:p w14:paraId="52C5EFA8" w14:textId="77777777" w:rsidR="005060F6" w:rsidRPr="005060F6" w:rsidRDefault="005060F6" w:rsidP="005060F6">
            <w:pPr>
              <w:rPr>
                <w:rFonts w:ascii="Georgia" w:hAnsi="Georgia"/>
                <w:color w:val="000000"/>
                <w:sz w:val="24"/>
                <w:szCs w:val="24"/>
                <w:lang w:val="en-US" w:eastAsia="en-GB"/>
              </w:rPr>
            </w:pPr>
            <w:r w:rsidRPr="005060F6">
              <w:rPr>
                <w:rFonts w:ascii="Georgia" w:hAnsi="Georgia"/>
                <w:color w:val="000000"/>
                <w:sz w:val="24"/>
                <w:szCs w:val="24"/>
                <w:lang w:val="en-US" w:eastAsia="en-GB"/>
              </w:rPr>
              <w:t xml:space="preserve">Working closely with colleagues across Individual Giving and the wider </w:t>
            </w:r>
            <w:proofErr w:type="spellStart"/>
            <w:r w:rsidRPr="005060F6">
              <w:rPr>
                <w:rFonts w:ascii="Georgia" w:hAnsi="Georgia"/>
                <w:color w:val="000000"/>
                <w:sz w:val="24"/>
                <w:szCs w:val="24"/>
                <w:lang w:val="en-US" w:eastAsia="en-GB"/>
              </w:rPr>
              <w:t>organisation</w:t>
            </w:r>
            <w:proofErr w:type="spellEnd"/>
            <w:r w:rsidRPr="005060F6">
              <w:rPr>
                <w:rFonts w:ascii="Georgia" w:hAnsi="Georgia"/>
                <w:color w:val="000000"/>
                <w:sz w:val="24"/>
                <w:szCs w:val="24"/>
                <w:lang w:val="en-US" w:eastAsia="en-GB"/>
              </w:rPr>
              <w:t xml:space="preserve">, you will gain hands-on experience of a broad range of fundraising and marketing techniques. You will support the delivery of fundraising activity while contributing ideas that help shape future Individual Giving approaches, improve supporter experience, and </w:t>
            </w:r>
            <w:proofErr w:type="spellStart"/>
            <w:r w:rsidRPr="005060F6">
              <w:rPr>
                <w:rFonts w:ascii="Georgia" w:hAnsi="Georgia"/>
                <w:color w:val="000000"/>
                <w:sz w:val="24"/>
                <w:szCs w:val="24"/>
                <w:lang w:val="en-US" w:eastAsia="en-GB"/>
              </w:rPr>
              <w:t>maximise</w:t>
            </w:r>
            <w:proofErr w:type="spellEnd"/>
            <w:r w:rsidRPr="005060F6">
              <w:rPr>
                <w:rFonts w:ascii="Georgia" w:hAnsi="Georgia"/>
                <w:color w:val="000000"/>
                <w:sz w:val="24"/>
                <w:szCs w:val="24"/>
                <w:lang w:val="en-US" w:eastAsia="en-GB"/>
              </w:rPr>
              <w:t xml:space="preserve"> long-term giving.</w:t>
            </w:r>
          </w:p>
          <w:p w14:paraId="0804C493" w14:textId="77777777" w:rsidR="005060F6" w:rsidRDefault="005060F6" w:rsidP="005060F6">
            <w:pPr>
              <w:rPr>
                <w:rFonts w:ascii="Georgia" w:hAnsi="Georgia"/>
                <w:color w:val="000000"/>
                <w:sz w:val="24"/>
                <w:szCs w:val="24"/>
                <w:lang w:val="en-US" w:eastAsia="en-GB"/>
              </w:rPr>
            </w:pPr>
            <w:r w:rsidRPr="005060F6">
              <w:rPr>
                <w:rFonts w:ascii="Georgia" w:hAnsi="Georgia"/>
                <w:color w:val="000000"/>
                <w:sz w:val="24"/>
                <w:szCs w:val="24"/>
                <w:lang w:val="en-US" w:eastAsia="en-GB"/>
              </w:rPr>
              <w:t>This role is ideal for someone looking to build a career in fundraising, with opportunities to develop skills across campaigns, communications, events, and supporter stewardship.</w:t>
            </w:r>
          </w:p>
          <w:p w14:paraId="207AB152" w14:textId="39F5FDF0" w:rsidR="009C10E3" w:rsidRDefault="009C10E3" w:rsidP="005060F6">
            <w:pPr>
              <w:rPr>
                <w:rFonts w:ascii="Georgia" w:hAnsi="Georgia"/>
                <w:b/>
                <w:bCs/>
                <w:color w:val="000000"/>
                <w:sz w:val="24"/>
                <w:szCs w:val="24"/>
                <w:lang w:val="en-US" w:eastAsia="en-GB"/>
              </w:rPr>
            </w:pPr>
            <w:r>
              <w:rPr>
                <w:rFonts w:ascii="Georgia" w:hAnsi="Georgia"/>
                <w:b/>
                <w:bCs/>
                <w:color w:val="000000"/>
                <w:sz w:val="24"/>
                <w:szCs w:val="24"/>
                <w:lang w:val="en-US" w:eastAsia="en-GB"/>
              </w:rPr>
              <w:t>The main functions of the role are:</w:t>
            </w:r>
          </w:p>
          <w:p w14:paraId="4BD9F1F7" w14:textId="77777777" w:rsidR="00925E36" w:rsidRPr="00925E36" w:rsidRDefault="00925E36" w:rsidP="00925E36">
            <w:pPr>
              <w:pStyle w:val="ListParagraph"/>
              <w:numPr>
                <w:ilvl w:val="0"/>
                <w:numId w:val="10"/>
              </w:numPr>
              <w:spacing w:after="0"/>
              <w:rPr>
                <w:rFonts w:ascii="Georgia" w:hAnsi="Georgia"/>
                <w:color w:val="000000"/>
                <w:sz w:val="24"/>
                <w:szCs w:val="24"/>
                <w:lang w:val="en-US" w:eastAsia="en-GB"/>
              </w:rPr>
            </w:pPr>
            <w:r w:rsidRPr="00925E36">
              <w:rPr>
                <w:rFonts w:ascii="Georgia" w:hAnsi="Georgia"/>
                <w:color w:val="000000"/>
                <w:sz w:val="24"/>
                <w:szCs w:val="24"/>
                <w:lang w:val="en-US" w:eastAsia="en-GB"/>
              </w:rPr>
              <w:t>Contribute to the timely and effective planning and delivery of fundraising campaigns, appeals and other promotional activity across digital and postal channels, helping to achieve income targets and increase supporter loyalty.</w:t>
            </w:r>
          </w:p>
          <w:p w14:paraId="03246661" w14:textId="77777777" w:rsidR="00925E36" w:rsidRPr="00925E36" w:rsidRDefault="00925E36" w:rsidP="00925E36">
            <w:pPr>
              <w:pStyle w:val="ListParagraph"/>
              <w:numPr>
                <w:ilvl w:val="0"/>
                <w:numId w:val="10"/>
              </w:numPr>
              <w:spacing w:after="0"/>
              <w:rPr>
                <w:rFonts w:ascii="Georgia" w:hAnsi="Georgia"/>
                <w:color w:val="000000"/>
                <w:sz w:val="24"/>
                <w:szCs w:val="24"/>
                <w:lang w:val="en-US" w:eastAsia="en-GB"/>
              </w:rPr>
            </w:pPr>
            <w:r w:rsidRPr="00925E36">
              <w:rPr>
                <w:rFonts w:ascii="Georgia" w:hAnsi="Georgia"/>
                <w:color w:val="000000"/>
                <w:sz w:val="24"/>
                <w:szCs w:val="24"/>
                <w:lang w:val="en-US" w:eastAsia="en-GB"/>
              </w:rPr>
              <w:t>Assist with coordinating fundraising activities, materials, schedules and project plans to ensure campaigns are delivered on time and to a high standard.</w:t>
            </w:r>
          </w:p>
          <w:p w14:paraId="26783BF4" w14:textId="77777777" w:rsidR="00925E36" w:rsidRPr="00925E36" w:rsidRDefault="00925E36" w:rsidP="00925E36">
            <w:pPr>
              <w:pStyle w:val="ListParagraph"/>
              <w:numPr>
                <w:ilvl w:val="0"/>
                <w:numId w:val="10"/>
              </w:numPr>
              <w:spacing w:after="0"/>
              <w:rPr>
                <w:rFonts w:ascii="Georgia" w:hAnsi="Georgia"/>
                <w:color w:val="000000"/>
                <w:sz w:val="24"/>
                <w:szCs w:val="24"/>
                <w:lang w:val="en-US" w:eastAsia="en-GB"/>
              </w:rPr>
            </w:pPr>
            <w:r w:rsidRPr="00925E36">
              <w:rPr>
                <w:rFonts w:ascii="Georgia" w:hAnsi="Georgia"/>
                <w:color w:val="000000"/>
                <w:sz w:val="24"/>
                <w:szCs w:val="24"/>
                <w:lang w:val="en-US" w:eastAsia="en-GB"/>
              </w:rPr>
              <w:lastRenderedPageBreak/>
              <w:t>Support the planning and delivery of acquisition, retention and stewardship campaigns, including appeals, regular giving, gifts in Wills, DIY fundraising, webinars and supporter events.</w:t>
            </w:r>
          </w:p>
          <w:p w14:paraId="6DA0D9A1" w14:textId="77777777" w:rsidR="00925E36" w:rsidRPr="00925E36" w:rsidRDefault="00925E36" w:rsidP="00925E36">
            <w:pPr>
              <w:pStyle w:val="ListParagraph"/>
              <w:numPr>
                <w:ilvl w:val="0"/>
                <w:numId w:val="10"/>
              </w:numPr>
              <w:spacing w:after="0"/>
              <w:rPr>
                <w:rFonts w:ascii="Georgia" w:hAnsi="Georgia"/>
                <w:color w:val="000000"/>
                <w:sz w:val="24"/>
                <w:szCs w:val="24"/>
                <w:lang w:val="en-US" w:eastAsia="en-GB"/>
              </w:rPr>
            </w:pPr>
            <w:r w:rsidRPr="00925E36">
              <w:rPr>
                <w:rFonts w:ascii="Georgia" w:hAnsi="Georgia"/>
                <w:color w:val="000000"/>
                <w:sz w:val="24"/>
                <w:szCs w:val="24"/>
                <w:lang w:val="en-US" w:eastAsia="en-GB"/>
              </w:rPr>
              <w:t>Help prepare fundraising communications, including emails, social media content, thank-you letters, newsletters, appeals, blogs, event invitations and supporter journeys.</w:t>
            </w:r>
          </w:p>
          <w:p w14:paraId="4EC9EC19" w14:textId="77777777" w:rsidR="00925E36" w:rsidRPr="00925E36" w:rsidRDefault="00925E36" w:rsidP="00925E36">
            <w:pPr>
              <w:pStyle w:val="ListParagraph"/>
              <w:numPr>
                <w:ilvl w:val="0"/>
                <w:numId w:val="10"/>
              </w:numPr>
              <w:spacing w:after="0"/>
              <w:rPr>
                <w:rFonts w:ascii="Georgia" w:hAnsi="Georgia"/>
                <w:color w:val="000000"/>
                <w:sz w:val="24"/>
                <w:szCs w:val="24"/>
                <w:lang w:val="en-US" w:eastAsia="en-GB"/>
              </w:rPr>
            </w:pPr>
            <w:r w:rsidRPr="00925E36">
              <w:rPr>
                <w:rFonts w:ascii="Georgia" w:hAnsi="Georgia"/>
                <w:color w:val="000000"/>
                <w:sz w:val="24"/>
                <w:szCs w:val="24"/>
                <w:lang w:val="en-US" w:eastAsia="en-GB"/>
              </w:rPr>
              <w:t>Support copywriting, editing, proofreading and email building to ensure high-quality, engaging supporter communications across multiple channels.</w:t>
            </w:r>
          </w:p>
          <w:p w14:paraId="3373699A" w14:textId="7F268377" w:rsidR="00925E36" w:rsidRPr="00925E36" w:rsidRDefault="00B429AE" w:rsidP="00925E36">
            <w:pPr>
              <w:pStyle w:val="ListParagraph"/>
              <w:numPr>
                <w:ilvl w:val="0"/>
                <w:numId w:val="10"/>
              </w:numPr>
              <w:spacing w:after="0"/>
              <w:rPr>
                <w:rFonts w:ascii="Georgia" w:hAnsi="Georgia"/>
                <w:color w:val="000000"/>
                <w:sz w:val="24"/>
                <w:szCs w:val="24"/>
                <w:lang w:val="en-US" w:eastAsia="en-GB"/>
              </w:rPr>
            </w:pPr>
            <w:r>
              <w:rPr>
                <w:rFonts w:ascii="Georgia" w:hAnsi="Georgia"/>
                <w:color w:val="000000"/>
                <w:sz w:val="24"/>
                <w:szCs w:val="24"/>
                <w:lang w:val="en-US" w:eastAsia="en-GB"/>
              </w:rPr>
              <w:t>Contribute to the drafting of</w:t>
            </w:r>
            <w:r w:rsidR="00925E36" w:rsidRPr="00925E36">
              <w:rPr>
                <w:rFonts w:ascii="Georgia" w:hAnsi="Georgia"/>
                <w:color w:val="000000"/>
                <w:sz w:val="24"/>
                <w:szCs w:val="24"/>
                <w:lang w:val="en-US" w:eastAsia="en-GB"/>
              </w:rPr>
              <w:t xml:space="preserve"> briefs for internal teams, including creative, digital, data and supporter experience colleagues, ensuring projects are delivered against agreed objectives and timescales.</w:t>
            </w:r>
          </w:p>
          <w:p w14:paraId="6DA70FB6" w14:textId="77777777" w:rsidR="00925E36" w:rsidRPr="00925E36" w:rsidRDefault="00925E36" w:rsidP="00925E36">
            <w:pPr>
              <w:pStyle w:val="ListParagraph"/>
              <w:numPr>
                <w:ilvl w:val="0"/>
                <w:numId w:val="10"/>
              </w:numPr>
              <w:spacing w:after="0"/>
              <w:rPr>
                <w:rFonts w:ascii="Georgia" w:hAnsi="Georgia"/>
                <w:color w:val="000000"/>
                <w:sz w:val="24"/>
                <w:szCs w:val="24"/>
                <w:lang w:val="en-US" w:eastAsia="en-GB"/>
              </w:rPr>
            </w:pPr>
            <w:r w:rsidRPr="00925E36">
              <w:rPr>
                <w:rFonts w:ascii="Georgia" w:hAnsi="Georgia"/>
                <w:color w:val="000000"/>
                <w:sz w:val="24"/>
                <w:szCs w:val="24"/>
                <w:lang w:val="en-US" w:eastAsia="en-GB"/>
              </w:rPr>
              <w:t>Liaise with external suppliers, including creative agencies, print and mailing houses and production companies, to support the timely delivery of high-quality, cost-effective fundraising materials.</w:t>
            </w:r>
          </w:p>
          <w:p w14:paraId="3D129FFF" w14:textId="77777777" w:rsidR="00925E36" w:rsidRPr="00925E36" w:rsidRDefault="00925E36" w:rsidP="00925E36">
            <w:pPr>
              <w:pStyle w:val="ListParagraph"/>
              <w:numPr>
                <w:ilvl w:val="0"/>
                <w:numId w:val="10"/>
              </w:numPr>
              <w:spacing w:after="0"/>
              <w:rPr>
                <w:rFonts w:ascii="Georgia" w:hAnsi="Georgia"/>
                <w:color w:val="000000"/>
                <w:sz w:val="24"/>
                <w:szCs w:val="24"/>
                <w:lang w:val="en-US" w:eastAsia="en-GB"/>
              </w:rPr>
            </w:pPr>
            <w:r w:rsidRPr="00925E36">
              <w:rPr>
                <w:rFonts w:ascii="Georgia" w:hAnsi="Georgia"/>
                <w:color w:val="000000"/>
                <w:sz w:val="24"/>
                <w:szCs w:val="24"/>
                <w:lang w:val="en-US" w:eastAsia="en-GB"/>
              </w:rPr>
              <w:t>Coordinate review and approval processes by circulating copy and creative assets, collating stakeholder feedback and ensuring agreed amendments are implemented.</w:t>
            </w:r>
          </w:p>
          <w:p w14:paraId="0E90BC40" w14:textId="3D67FA82" w:rsidR="00925E36" w:rsidRPr="00925E36" w:rsidRDefault="00925E36" w:rsidP="00925E36">
            <w:pPr>
              <w:pStyle w:val="ListParagraph"/>
              <w:numPr>
                <w:ilvl w:val="0"/>
                <w:numId w:val="10"/>
              </w:numPr>
              <w:spacing w:after="0"/>
              <w:rPr>
                <w:rFonts w:ascii="Georgia" w:hAnsi="Georgia"/>
                <w:color w:val="000000"/>
                <w:sz w:val="24"/>
                <w:szCs w:val="24"/>
                <w:lang w:val="en-US" w:eastAsia="en-GB"/>
              </w:rPr>
            </w:pPr>
            <w:r w:rsidRPr="00925E36">
              <w:rPr>
                <w:rFonts w:ascii="Georgia" w:hAnsi="Georgia"/>
                <w:color w:val="000000"/>
                <w:sz w:val="24"/>
                <w:szCs w:val="24"/>
                <w:lang w:val="en-US" w:eastAsia="en-GB"/>
              </w:rPr>
              <w:t xml:space="preserve">Support campaign administration, including scheduling activity, maintaining project documentation, </w:t>
            </w:r>
            <w:proofErr w:type="spellStart"/>
            <w:r w:rsidRPr="00925E36">
              <w:rPr>
                <w:rFonts w:ascii="Georgia" w:hAnsi="Georgia"/>
                <w:color w:val="000000"/>
                <w:sz w:val="24"/>
                <w:szCs w:val="24"/>
                <w:lang w:val="en-US" w:eastAsia="en-GB"/>
              </w:rPr>
              <w:t>organising</w:t>
            </w:r>
            <w:proofErr w:type="spellEnd"/>
            <w:r w:rsidRPr="00925E36">
              <w:rPr>
                <w:rFonts w:ascii="Georgia" w:hAnsi="Georgia"/>
                <w:color w:val="000000"/>
                <w:sz w:val="24"/>
                <w:szCs w:val="24"/>
                <w:lang w:val="en-US" w:eastAsia="en-GB"/>
              </w:rPr>
              <w:t xml:space="preserve"> meetings and monitoring progress against agreed timelines</w:t>
            </w:r>
            <w:r w:rsidR="0078122F">
              <w:rPr>
                <w:rFonts w:ascii="Georgia" w:hAnsi="Georgia"/>
                <w:color w:val="000000"/>
                <w:sz w:val="24"/>
                <w:szCs w:val="24"/>
                <w:lang w:val="en-US" w:eastAsia="en-GB"/>
              </w:rPr>
              <w:t xml:space="preserve"> and targets</w:t>
            </w:r>
            <w:r w:rsidRPr="00925E36">
              <w:rPr>
                <w:rFonts w:ascii="Georgia" w:hAnsi="Georgia"/>
                <w:color w:val="000000"/>
                <w:sz w:val="24"/>
                <w:szCs w:val="24"/>
                <w:lang w:val="en-US" w:eastAsia="en-GB"/>
              </w:rPr>
              <w:t>.</w:t>
            </w:r>
          </w:p>
          <w:p w14:paraId="526D6F8E" w14:textId="3034AF44" w:rsidR="00925E36" w:rsidRPr="00925E36" w:rsidRDefault="00925E36" w:rsidP="00925E36">
            <w:pPr>
              <w:pStyle w:val="ListParagraph"/>
              <w:numPr>
                <w:ilvl w:val="0"/>
                <w:numId w:val="10"/>
              </w:numPr>
              <w:spacing w:after="0"/>
              <w:rPr>
                <w:rFonts w:ascii="Georgia" w:hAnsi="Georgia"/>
                <w:color w:val="000000"/>
                <w:sz w:val="24"/>
                <w:szCs w:val="24"/>
                <w:lang w:val="en-US" w:eastAsia="en-GB"/>
              </w:rPr>
            </w:pPr>
            <w:r w:rsidRPr="00925E36">
              <w:rPr>
                <w:rFonts w:ascii="Georgia" w:hAnsi="Georgia"/>
                <w:color w:val="000000"/>
                <w:sz w:val="24"/>
                <w:szCs w:val="24"/>
                <w:lang w:val="en-US" w:eastAsia="en-GB"/>
              </w:rPr>
              <w:t>Support data-related activity, including preparing data briefs, requesting campaign codes, maintaining accurate records</w:t>
            </w:r>
            <w:r w:rsidR="00086D5C">
              <w:rPr>
                <w:rFonts w:ascii="Georgia" w:hAnsi="Georgia"/>
                <w:color w:val="000000"/>
                <w:sz w:val="24"/>
                <w:szCs w:val="24"/>
                <w:lang w:val="en-US" w:eastAsia="en-GB"/>
              </w:rPr>
              <w:t>, compiling campaign results,</w:t>
            </w:r>
            <w:r w:rsidRPr="00925E36">
              <w:rPr>
                <w:rFonts w:ascii="Georgia" w:hAnsi="Georgia"/>
                <w:color w:val="000000"/>
                <w:sz w:val="24"/>
                <w:szCs w:val="24"/>
                <w:lang w:val="en-US" w:eastAsia="en-GB"/>
              </w:rPr>
              <w:t xml:space="preserve"> and working with colleagues to ensure supporter data is handled appropriately.</w:t>
            </w:r>
          </w:p>
          <w:p w14:paraId="3FD44FF4" w14:textId="3A647AE4" w:rsidR="00925E36" w:rsidRPr="00A83382" w:rsidRDefault="00925E36" w:rsidP="00E236E1">
            <w:pPr>
              <w:pStyle w:val="ListParagraph"/>
              <w:numPr>
                <w:ilvl w:val="0"/>
                <w:numId w:val="10"/>
              </w:numPr>
              <w:spacing w:after="0"/>
              <w:rPr>
                <w:rFonts w:ascii="Georgia" w:hAnsi="Georgia"/>
                <w:color w:val="000000"/>
                <w:sz w:val="24"/>
                <w:szCs w:val="24"/>
                <w:lang w:val="en-US" w:eastAsia="en-GB"/>
              </w:rPr>
            </w:pPr>
            <w:r w:rsidRPr="00A83382">
              <w:rPr>
                <w:rFonts w:ascii="Georgia" w:hAnsi="Georgia"/>
                <w:color w:val="000000"/>
                <w:sz w:val="24"/>
                <w:szCs w:val="24"/>
                <w:lang w:val="en-US" w:eastAsia="en-GB"/>
              </w:rPr>
              <w:t>Support budget administration by raising purchase orders, processing invoices, maintaining expenditure trackers and monitoring campaign costs.</w:t>
            </w:r>
            <w:r w:rsidR="00A83382" w:rsidRPr="00A83382">
              <w:rPr>
                <w:rFonts w:ascii="Georgia" w:hAnsi="Georgia"/>
                <w:color w:val="000000"/>
                <w:sz w:val="24"/>
                <w:szCs w:val="24"/>
                <w:lang w:val="en-US" w:eastAsia="en-GB"/>
              </w:rPr>
              <w:t xml:space="preserve"> </w:t>
            </w:r>
            <w:r w:rsidRPr="00A83382">
              <w:rPr>
                <w:rFonts w:ascii="Georgia" w:hAnsi="Georgia"/>
                <w:color w:val="000000"/>
                <w:sz w:val="24"/>
                <w:szCs w:val="24"/>
                <w:lang w:val="en-US" w:eastAsia="en-GB"/>
              </w:rPr>
              <w:t>Gather supplier quotations and assist in evaluating options for campaign activity.</w:t>
            </w:r>
          </w:p>
          <w:p w14:paraId="4F0C1F47" w14:textId="77777777" w:rsidR="00925E36" w:rsidRPr="00925E36" w:rsidRDefault="00925E36" w:rsidP="00925E36">
            <w:pPr>
              <w:pStyle w:val="ListParagraph"/>
              <w:numPr>
                <w:ilvl w:val="0"/>
                <w:numId w:val="10"/>
              </w:numPr>
              <w:spacing w:after="0"/>
              <w:rPr>
                <w:rFonts w:ascii="Georgia" w:hAnsi="Georgia"/>
                <w:color w:val="000000"/>
                <w:sz w:val="24"/>
                <w:szCs w:val="24"/>
                <w:lang w:val="en-US" w:eastAsia="en-GB"/>
              </w:rPr>
            </w:pPr>
            <w:r w:rsidRPr="00925E36">
              <w:rPr>
                <w:rFonts w:ascii="Georgia" w:hAnsi="Georgia"/>
                <w:color w:val="000000"/>
                <w:sz w:val="24"/>
                <w:szCs w:val="24"/>
                <w:lang w:val="en-US" w:eastAsia="en-GB"/>
              </w:rPr>
              <w:t xml:space="preserve">Assist with the </w:t>
            </w:r>
            <w:proofErr w:type="spellStart"/>
            <w:r w:rsidRPr="00925E36">
              <w:rPr>
                <w:rFonts w:ascii="Georgia" w:hAnsi="Georgia"/>
                <w:color w:val="000000"/>
                <w:sz w:val="24"/>
                <w:szCs w:val="24"/>
                <w:lang w:val="en-US" w:eastAsia="en-GB"/>
              </w:rPr>
              <w:t>organisation</w:t>
            </w:r>
            <w:proofErr w:type="spellEnd"/>
            <w:r w:rsidRPr="00925E36">
              <w:rPr>
                <w:rFonts w:ascii="Georgia" w:hAnsi="Georgia"/>
                <w:color w:val="000000"/>
                <w:sz w:val="24"/>
                <w:szCs w:val="24"/>
                <w:lang w:val="en-US" w:eastAsia="en-GB"/>
              </w:rPr>
              <w:t>, promotion and delivery of webinars and in-person fundraising supporter events.</w:t>
            </w:r>
          </w:p>
          <w:p w14:paraId="1F18C641" w14:textId="751BD7D4" w:rsidR="00925E36" w:rsidRPr="00925E36" w:rsidRDefault="00A83382" w:rsidP="00925E36">
            <w:pPr>
              <w:pStyle w:val="ListParagraph"/>
              <w:numPr>
                <w:ilvl w:val="0"/>
                <w:numId w:val="10"/>
              </w:numPr>
              <w:spacing w:after="0"/>
              <w:rPr>
                <w:rFonts w:ascii="Georgia" w:hAnsi="Georgia"/>
                <w:color w:val="000000"/>
                <w:sz w:val="24"/>
                <w:szCs w:val="24"/>
                <w:lang w:val="en-US" w:eastAsia="en-GB"/>
              </w:rPr>
            </w:pPr>
            <w:r>
              <w:rPr>
                <w:rFonts w:ascii="Georgia" w:hAnsi="Georgia"/>
                <w:color w:val="000000"/>
                <w:sz w:val="24"/>
                <w:szCs w:val="24"/>
                <w:lang w:val="en-US" w:eastAsia="en-GB"/>
              </w:rPr>
              <w:t>Assist with respon</w:t>
            </w:r>
            <w:r w:rsidR="00634A81">
              <w:rPr>
                <w:rFonts w:ascii="Georgia" w:hAnsi="Georgia"/>
                <w:color w:val="000000"/>
                <w:sz w:val="24"/>
                <w:szCs w:val="24"/>
                <w:lang w:val="en-US" w:eastAsia="en-GB"/>
              </w:rPr>
              <w:t>ding</w:t>
            </w:r>
            <w:r w:rsidR="00925E36" w:rsidRPr="00925E36">
              <w:rPr>
                <w:rFonts w:ascii="Georgia" w:hAnsi="Georgia"/>
                <w:color w:val="000000"/>
                <w:sz w:val="24"/>
                <w:szCs w:val="24"/>
                <w:lang w:val="en-US" w:eastAsia="en-GB"/>
              </w:rPr>
              <w:t xml:space="preserve"> to routine enquiries from supporters, escalating issues where appropriate and helping ensure </w:t>
            </w:r>
            <w:proofErr w:type="gramStart"/>
            <w:r w:rsidR="00925E36" w:rsidRPr="00925E36">
              <w:rPr>
                <w:rFonts w:ascii="Georgia" w:hAnsi="Georgia"/>
                <w:color w:val="000000"/>
                <w:sz w:val="24"/>
                <w:szCs w:val="24"/>
                <w:lang w:val="en-US" w:eastAsia="en-GB"/>
              </w:rPr>
              <w:t>an excellent</w:t>
            </w:r>
            <w:proofErr w:type="gramEnd"/>
            <w:r w:rsidR="00925E36" w:rsidRPr="00925E36">
              <w:rPr>
                <w:rFonts w:ascii="Georgia" w:hAnsi="Georgia"/>
                <w:color w:val="000000"/>
                <w:sz w:val="24"/>
                <w:szCs w:val="24"/>
                <w:lang w:val="en-US" w:eastAsia="en-GB"/>
              </w:rPr>
              <w:t xml:space="preserve"> supporter experience.</w:t>
            </w:r>
          </w:p>
          <w:p w14:paraId="147A6ED4" w14:textId="77777777" w:rsidR="00925E36" w:rsidRPr="00925E36" w:rsidRDefault="00925E36" w:rsidP="00925E36">
            <w:pPr>
              <w:pStyle w:val="ListParagraph"/>
              <w:numPr>
                <w:ilvl w:val="0"/>
                <w:numId w:val="10"/>
              </w:numPr>
              <w:spacing w:after="0"/>
              <w:rPr>
                <w:rFonts w:ascii="Georgia" w:hAnsi="Georgia"/>
                <w:color w:val="000000"/>
                <w:sz w:val="24"/>
                <w:szCs w:val="24"/>
                <w:lang w:val="en-US" w:eastAsia="en-GB"/>
              </w:rPr>
            </w:pPr>
            <w:r w:rsidRPr="00925E36">
              <w:rPr>
                <w:rFonts w:ascii="Georgia" w:hAnsi="Georgia"/>
                <w:color w:val="000000"/>
                <w:sz w:val="24"/>
                <w:szCs w:val="24"/>
                <w:lang w:val="en-US" w:eastAsia="en-GB"/>
              </w:rPr>
              <w:t>Research and share examples of innovative fundraising and marketing activity to help inform future campaigns and continuous improvement.</w:t>
            </w:r>
          </w:p>
          <w:p w14:paraId="37FA6BDF" w14:textId="77777777" w:rsidR="00925E36" w:rsidRPr="00925E36" w:rsidRDefault="00925E36" w:rsidP="00925E36">
            <w:pPr>
              <w:pStyle w:val="ListParagraph"/>
              <w:numPr>
                <w:ilvl w:val="0"/>
                <w:numId w:val="10"/>
              </w:numPr>
              <w:spacing w:after="0"/>
              <w:rPr>
                <w:rFonts w:ascii="Georgia" w:hAnsi="Georgia"/>
                <w:color w:val="000000"/>
                <w:sz w:val="24"/>
                <w:szCs w:val="24"/>
                <w:lang w:val="en-US" w:eastAsia="en-GB"/>
              </w:rPr>
            </w:pPr>
            <w:r w:rsidRPr="00925E36">
              <w:rPr>
                <w:rFonts w:ascii="Georgia" w:hAnsi="Georgia"/>
                <w:color w:val="000000"/>
                <w:sz w:val="24"/>
                <w:szCs w:val="24"/>
                <w:lang w:val="en-US" w:eastAsia="en-GB"/>
              </w:rPr>
              <w:t xml:space="preserve">Represent the </w:t>
            </w:r>
            <w:proofErr w:type="spellStart"/>
            <w:r w:rsidRPr="00925E36">
              <w:rPr>
                <w:rFonts w:ascii="Georgia" w:hAnsi="Georgia"/>
                <w:color w:val="000000"/>
                <w:sz w:val="24"/>
                <w:szCs w:val="24"/>
                <w:lang w:val="en-US" w:eastAsia="en-GB"/>
              </w:rPr>
              <w:t>organisation</w:t>
            </w:r>
            <w:proofErr w:type="spellEnd"/>
            <w:r w:rsidRPr="00925E36">
              <w:rPr>
                <w:rFonts w:ascii="Georgia" w:hAnsi="Georgia"/>
                <w:color w:val="000000"/>
                <w:sz w:val="24"/>
                <w:szCs w:val="24"/>
                <w:lang w:val="en-US" w:eastAsia="en-GB"/>
              </w:rPr>
              <w:t xml:space="preserve"> positively through written communications and at events, acting as a professional ambassador and championing our cause.</w:t>
            </w:r>
          </w:p>
          <w:p w14:paraId="5FA8B265" w14:textId="6C3AF964" w:rsidR="00EE6AB9" w:rsidRPr="00EB6E35" w:rsidRDefault="00925E36" w:rsidP="00925E36">
            <w:pPr>
              <w:numPr>
                <w:ilvl w:val="0"/>
                <w:numId w:val="10"/>
              </w:numPr>
              <w:rPr>
                <w:rFonts w:ascii="Georgia" w:hAnsi="Georgia"/>
                <w:color w:val="000000"/>
                <w:sz w:val="24"/>
                <w:szCs w:val="24"/>
                <w:lang w:val="en-US" w:eastAsia="en-GB"/>
              </w:rPr>
            </w:pPr>
            <w:r>
              <w:rPr>
                <w:rFonts w:ascii="Georgia" w:hAnsi="Georgia"/>
                <w:color w:val="000000"/>
                <w:sz w:val="24"/>
                <w:szCs w:val="24"/>
                <w:lang w:val="en-US" w:eastAsia="en-GB"/>
              </w:rPr>
              <w:t>A</w:t>
            </w:r>
            <w:r w:rsidR="00593B94">
              <w:rPr>
                <w:rFonts w:ascii="Georgia" w:hAnsi="Georgia"/>
                <w:color w:val="000000"/>
                <w:sz w:val="24"/>
                <w:szCs w:val="24"/>
                <w:lang w:val="en-US" w:eastAsia="en-GB"/>
              </w:rPr>
              <w:t>ny other duties commensurate with the level and grade of the role which may, from time to time, reasonably be requested by the line manager.</w:t>
            </w:r>
          </w:p>
        </w:tc>
      </w:tr>
      <w:tr w:rsidR="00942B28" w:rsidRPr="009C10E3" w14:paraId="7D7154CB" w14:textId="77777777" w:rsidTr="00634A81">
        <w:trPr>
          <w:trHeight w:val="699"/>
        </w:trPr>
        <w:tc>
          <w:tcPr>
            <w:tcW w:w="9924" w:type="dxa"/>
          </w:tcPr>
          <w:p w14:paraId="706052FA" w14:textId="77777777" w:rsidR="00942B28" w:rsidRPr="009C10E3" w:rsidRDefault="00942B28" w:rsidP="0005711E">
            <w:pPr>
              <w:spacing w:before="160" w:after="0"/>
              <w:ind w:left="142"/>
              <w:rPr>
                <w:rFonts w:ascii="Georgia" w:eastAsia="Times New Roman" w:hAnsi="Georgia" w:cs="Trade Gothic LT Com"/>
                <w:b/>
                <w:color w:val="FF9900"/>
                <w:sz w:val="24"/>
                <w:szCs w:val="24"/>
              </w:rPr>
            </w:pPr>
            <w:r w:rsidRPr="009C10E3">
              <w:rPr>
                <w:rFonts w:ascii="Georgia" w:eastAsia="Times New Roman" w:hAnsi="Georgia" w:cs="Trade Gothic LT Com"/>
                <w:b/>
                <w:color w:val="FF9900"/>
                <w:sz w:val="24"/>
                <w:szCs w:val="24"/>
              </w:rPr>
              <w:lastRenderedPageBreak/>
              <w:t>Internal and External Relationships:</w:t>
            </w:r>
          </w:p>
          <w:p w14:paraId="1977858C" w14:textId="517A45B8" w:rsidR="001A0F4C" w:rsidRPr="009C10E3" w:rsidRDefault="00626EB3" w:rsidP="001A0F4C">
            <w:pPr>
              <w:tabs>
                <w:tab w:val="left" w:pos="3402"/>
              </w:tabs>
              <w:spacing w:before="160" w:after="0" w:line="240" w:lineRule="auto"/>
              <w:ind w:left="142"/>
              <w:rPr>
                <w:rFonts w:ascii="Georgia" w:eastAsia="Times New Roman" w:hAnsi="Georgia" w:cs="Arial"/>
                <w:sz w:val="24"/>
                <w:szCs w:val="24"/>
              </w:rPr>
            </w:pPr>
            <w:r>
              <w:rPr>
                <w:rFonts w:ascii="Georgia" w:eastAsia="Times New Roman" w:hAnsi="Georgia" w:cs="Arial"/>
                <w:sz w:val="24"/>
                <w:szCs w:val="24"/>
              </w:rPr>
              <w:t xml:space="preserve">Key relationships will be within the Individual Giving team, but you will also work closely with colleagues across the </w:t>
            </w:r>
            <w:r w:rsidR="001A0F4C" w:rsidRPr="009C10E3">
              <w:rPr>
                <w:rFonts w:ascii="Georgia" w:eastAsia="Times New Roman" w:hAnsi="Georgia" w:cs="Arial"/>
                <w:sz w:val="24"/>
                <w:szCs w:val="24"/>
              </w:rPr>
              <w:t>Marketing Directorate – especially Brand and Comms teams, Supporter Experience, Data &amp; Insight, Digital, Philanthropy.</w:t>
            </w:r>
          </w:p>
          <w:p w14:paraId="194AF8F8" w14:textId="5FD387D6" w:rsidR="001A0F4C" w:rsidRPr="009C10E3" w:rsidRDefault="001A0F4C" w:rsidP="001A0F4C">
            <w:pPr>
              <w:tabs>
                <w:tab w:val="left" w:pos="3402"/>
              </w:tabs>
              <w:spacing w:before="160" w:after="0" w:line="240" w:lineRule="auto"/>
              <w:ind w:left="142"/>
              <w:rPr>
                <w:rFonts w:ascii="Georgia" w:eastAsia="Times New Roman" w:hAnsi="Georgia" w:cs="Arial"/>
                <w:sz w:val="24"/>
                <w:szCs w:val="24"/>
              </w:rPr>
            </w:pPr>
            <w:r w:rsidRPr="009C10E3">
              <w:rPr>
                <w:rFonts w:ascii="Georgia" w:eastAsia="Times New Roman" w:hAnsi="Georgia" w:cs="Arial"/>
                <w:sz w:val="24"/>
                <w:szCs w:val="24"/>
              </w:rPr>
              <w:t xml:space="preserve">Specialist colleagues </w:t>
            </w:r>
            <w:r w:rsidR="009C10E3" w:rsidRPr="009C10E3">
              <w:rPr>
                <w:rFonts w:ascii="Georgia" w:eastAsia="Times New Roman" w:hAnsi="Georgia" w:cs="Arial"/>
                <w:sz w:val="24"/>
                <w:szCs w:val="24"/>
              </w:rPr>
              <w:t>around the world, to aid with</w:t>
            </w:r>
            <w:r w:rsidRPr="009C10E3">
              <w:rPr>
                <w:rFonts w:ascii="Georgia" w:eastAsia="Times New Roman" w:hAnsi="Georgia" w:cs="Arial"/>
                <w:sz w:val="24"/>
                <w:szCs w:val="24"/>
              </w:rPr>
              <w:t xml:space="preserve"> understanding the impact </w:t>
            </w:r>
            <w:proofErr w:type="spellStart"/>
            <w:r w:rsidRPr="009C10E3">
              <w:rPr>
                <w:rFonts w:ascii="Georgia" w:eastAsia="Times New Roman" w:hAnsi="Georgia" w:cs="Arial"/>
                <w:sz w:val="24"/>
                <w:szCs w:val="24"/>
              </w:rPr>
              <w:t>pA</w:t>
            </w:r>
            <w:proofErr w:type="spellEnd"/>
            <w:r w:rsidRPr="009C10E3">
              <w:rPr>
                <w:rFonts w:ascii="Georgia" w:eastAsia="Times New Roman" w:hAnsi="Georgia" w:cs="Arial"/>
                <w:sz w:val="24"/>
                <w:szCs w:val="24"/>
              </w:rPr>
              <w:t xml:space="preserve"> makes.</w:t>
            </w:r>
          </w:p>
          <w:p w14:paraId="3A5C2E84" w14:textId="69954674" w:rsidR="001A0F4C" w:rsidRPr="009C10E3" w:rsidRDefault="001A0F4C" w:rsidP="00634A81">
            <w:pPr>
              <w:tabs>
                <w:tab w:val="left" w:pos="3402"/>
              </w:tabs>
              <w:spacing w:before="160" w:after="0" w:line="240" w:lineRule="auto"/>
              <w:ind w:left="142"/>
              <w:rPr>
                <w:rFonts w:ascii="Georgia" w:eastAsia="Times New Roman" w:hAnsi="Georgia" w:cs="Arial"/>
                <w:sz w:val="24"/>
                <w:szCs w:val="24"/>
              </w:rPr>
            </w:pPr>
            <w:r w:rsidRPr="009C10E3">
              <w:rPr>
                <w:rFonts w:ascii="Georgia" w:eastAsia="Times New Roman" w:hAnsi="Georgia" w:cs="Arial"/>
                <w:sz w:val="24"/>
                <w:szCs w:val="24"/>
              </w:rPr>
              <w:t>External agencies including creative and production</w:t>
            </w:r>
            <w:r w:rsidR="00634A81">
              <w:rPr>
                <w:rFonts w:ascii="Georgia" w:eastAsia="Times New Roman" w:hAnsi="Georgia" w:cs="Arial"/>
                <w:sz w:val="24"/>
                <w:szCs w:val="24"/>
              </w:rPr>
              <w:t>.</w:t>
            </w:r>
          </w:p>
        </w:tc>
      </w:tr>
      <w:tr w:rsidR="00942B28" w:rsidRPr="009C10E3" w14:paraId="3F828E9F" w14:textId="77777777" w:rsidTr="00DC1628">
        <w:trPr>
          <w:trHeight w:val="1547"/>
        </w:trPr>
        <w:tc>
          <w:tcPr>
            <w:tcW w:w="9924" w:type="dxa"/>
          </w:tcPr>
          <w:p w14:paraId="7FCEDD96" w14:textId="77777777" w:rsidR="00942B28" w:rsidRPr="009C10E3" w:rsidRDefault="00942B28" w:rsidP="003D2D63">
            <w:pPr>
              <w:spacing w:before="160"/>
              <w:ind w:left="142"/>
              <w:rPr>
                <w:rFonts w:ascii="Georgia" w:eastAsia="Times New Roman" w:hAnsi="Georgia" w:cs="Trade Gothic LT Com"/>
                <w:b/>
                <w:color w:val="FF9900"/>
                <w:sz w:val="24"/>
                <w:szCs w:val="24"/>
              </w:rPr>
            </w:pPr>
            <w:r w:rsidRPr="009C10E3">
              <w:rPr>
                <w:rFonts w:ascii="Georgia" w:eastAsia="Times New Roman" w:hAnsi="Georgia" w:cs="Trade Gothic LT Com"/>
                <w:b/>
                <w:color w:val="FF9900"/>
                <w:sz w:val="24"/>
                <w:szCs w:val="24"/>
              </w:rPr>
              <w:lastRenderedPageBreak/>
              <w:t>Person Specification:</w:t>
            </w:r>
          </w:p>
          <w:p w14:paraId="7FAA911E" w14:textId="68DCBEE8" w:rsidR="003D2D63" w:rsidRPr="009C10E3" w:rsidRDefault="003D2D63" w:rsidP="003D2D63">
            <w:pPr>
              <w:tabs>
                <w:tab w:val="left" w:pos="3402"/>
              </w:tabs>
              <w:spacing w:before="160" w:after="0"/>
              <w:rPr>
                <w:rFonts w:ascii="Georgia" w:eastAsia="Times New Roman" w:hAnsi="Georgia" w:cs="Arial"/>
                <w:b/>
                <w:bCs/>
                <w:sz w:val="24"/>
                <w:szCs w:val="24"/>
              </w:rPr>
            </w:pPr>
            <w:r w:rsidRPr="009C10E3">
              <w:rPr>
                <w:rFonts w:ascii="Georgia" w:eastAsia="Times New Roman" w:hAnsi="Georgia" w:cs="Arial"/>
                <w:b/>
                <w:bCs/>
                <w:sz w:val="24"/>
                <w:szCs w:val="24"/>
              </w:rPr>
              <w:t>Experience / Qualifications:</w:t>
            </w:r>
          </w:p>
          <w:p w14:paraId="0D8D0D39" w14:textId="77777777" w:rsidR="006A187B" w:rsidRPr="006A187B" w:rsidRDefault="006A187B" w:rsidP="006A187B">
            <w:pPr>
              <w:pStyle w:val="ListParagraph"/>
              <w:numPr>
                <w:ilvl w:val="0"/>
                <w:numId w:val="7"/>
              </w:numPr>
              <w:tabs>
                <w:tab w:val="left" w:pos="3402"/>
              </w:tabs>
              <w:spacing w:before="160" w:after="0"/>
              <w:rPr>
                <w:rFonts w:ascii="Georgia" w:eastAsia="Times New Roman" w:hAnsi="Georgia" w:cs="Arial"/>
                <w:sz w:val="24"/>
                <w:szCs w:val="24"/>
              </w:rPr>
            </w:pPr>
            <w:r w:rsidRPr="006A187B">
              <w:rPr>
                <w:rFonts w:ascii="Georgia" w:eastAsia="Times New Roman" w:hAnsi="Georgia" w:cs="Arial"/>
                <w:sz w:val="24"/>
                <w:szCs w:val="24"/>
              </w:rPr>
              <w:t>Educated to degree level or able to demonstrate relevant transferable experience in fundraising, marketing, communications, administration or a related field.</w:t>
            </w:r>
          </w:p>
          <w:p w14:paraId="7740FBFA" w14:textId="77777777" w:rsidR="006A187B" w:rsidRPr="006A187B" w:rsidRDefault="006A187B" w:rsidP="006A187B">
            <w:pPr>
              <w:pStyle w:val="ListParagraph"/>
              <w:numPr>
                <w:ilvl w:val="0"/>
                <w:numId w:val="7"/>
              </w:numPr>
              <w:tabs>
                <w:tab w:val="left" w:pos="3402"/>
              </w:tabs>
              <w:spacing w:before="160" w:after="0"/>
              <w:rPr>
                <w:rFonts w:ascii="Georgia" w:eastAsia="Times New Roman" w:hAnsi="Georgia" w:cs="Arial"/>
                <w:sz w:val="24"/>
                <w:szCs w:val="24"/>
              </w:rPr>
            </w:pPr>
            <w:r w:rsidRPr="006A187B">
              <w:rPr>
                <w:rFonts w:ascii="Georgia" w:eastAsia="Times New Roman" w:hAnsi="Georgia" w:cs="Arial"/>
                <w:sz w:val="24"/>
                <w:szCs w:val="24"/>
              </w:rPr>
              <w:t>Experience supporting projects or campaigns within fundraising, marketing, communications or events, either through paid employment, volunteering or placements.</w:t>
            </w:r>
          </w:p>
          <w:p w14:paraId="130F8F79" w14:textId="77777777" w:rsidR="006A187B" w:rsidRPr="006A187B" w:rsidRDefault="006A187B" w:rsidP="006A187B">
            <w:pPr>
              <w:pStyle w:val="ListParagraph"/>
              <w:numPr>
                <w:ilvl w:val="0"/>
                <w:numId w:val="7"/>
              </w:numPr>
              <w:tabs>
                <w:tab w:val="left" w:pos="3402"/>
              </w:tabs>
              <w:spacing w:before="160" w:after="0"/>
              <w:rPr>
                <w:rFonts w:ascii="Georgia" w:eastAsia="Times New Roman" w:hAnsi="Georgia" w:cs="Arial"/>
                <w:sz w:val="24"/>
                <w:szCs w:val="24"/>
              </w:rPr>
            </w:pPr>
            <w:r w:rsidRPr="006A187B">
              <w:rPr>
                <w:rFonts w:ascii="Georgia" w:eastAsia="Times New Roman" w:hAnsi="Georgia" w:cs="Arial"/>
                <w:sz w:val="24"/>
                <w:szCs w:val="24"/>
              </w:rPr>
              <w:t>Experience working collaboratively as part of a team to deliver activities to agreed deadlines.</w:t>
            </w:r>
          </w:p>
          <w:p w14:paraId="56FFCCED" w14:textId="5C760250" w:rsidR="006A187B" w:rsidRPr="006A187B" w:rsidRDefault="006A187B" w:rsidP="00B01989">
            <w:pPr>
              <w:pStyle w:val="ListParagraph"/>
              <w:numPr>
                <w:ilvl w:val="0"/>
                <w:numId w:val="7"/>
              </w:numPr>
              <w:tabs>
                <w:tab w:val="left" w:pos="3402"/>
              </w:tabs>
              <w:spacing w:after="0"/>
              <w:rPr>
                <w:rFonts w:ascii="Georgia" w:eastAsia="Times New Roman" w:hAnsi="Georgia" w:cs="Arial"/>
                <w:sz w:val="24"/>
                <w:szCs w:val="24"/>
              </w:rPr>
            </w:pPr>
            <w:r w:rsidRPr="006A187B">
              <w:rPr>
                <w:rFonts w:ascii="Georgia" w:eastAsia="Times New Roman" w:hAnsi="Georgia" w:cs="Arial"/>
                <w:sz w:val="24"/>
                <w:szCs w:val="24"/>
              </w:rPr>
              <w:t xml:space="preserve">Experience </w:t>
            </w:r>
            <w:r w:rsidR="00B01989">
              <w:rPr>
                <w:rFonts w:ascii="Georgia" w:eastAsia="Times New Roman" w:hAnsi="Georgia" w:cs="Arial"/>
                <w:sz w:val="24"/>
                <w:szCs w:val="24"/>
              </w:rPr>
              <w:t>following</w:t>
            </w:r>
            <w:r w:rsidRPr="006A187B">
              <w:rPr>
                <w:rFonts w:ascii="Georgia" w:eastAsia="Times New Roman" w:hAnsi="Georgia" w:cs="Arial"/>
                <w:sz w:val="24"/>
                <w:szCs w:val="24"/>
              </w:rPr>
              <w:t xml:space="preserve"> administrative processes, managing multiple priorities and maintaining accurate records.</w:t>
            </w:r>
          </w:p>
          <w:p w14:paraId="2E65943D" w14:textId="7669F0A2" w:rsidR="006A187B" w:rsidRPr="00B01989" w:rsidRDefault="006A187B" w:rsidP="00B01989">
            <w:pPr>
              <w:numPr>
                <w:ilvl w:val="0"/>
                <w:numId w:val="7"/>
              </w:numPr>
              <w:tabs>
                <w:tab w:val="left" w:pos="3402"/>
              </w:tabs>
              <w:spacing w:after="0"/>
              <w:rPr>
                <w:rFonts w:ascii="Georgia" w:eastAsia="Times New Roman" w:hAnsi="Georgia" w:cs="Arial"/>
                <w:sz w:val="24"/>
                <w:szCs w:val="24"/>
              </w:rPr>
            </w:pPr>
            <w:r w:rsidRPr="00B01989">
              <w:rPr>
                <w:rFonts w:ascii="Georgia" w:eastAsia="Times New Roman" w:hAnsi="Georgia" w:cs="Arial"/>
                <w:sz w:val="24"/>
                <w:szCs w:val="24"/>
              </w:rPr>
              <w:t xml:space="preserve">Experience using Microsoft Office and confidence learning </w:t>
            </w:r>
            <w:r w:rsidR="00B01989" w:rsidRPr="00B01989">
              <w:rPr>
                <w:rFonts w:ascii="Georgia" w:eastAsia="Times New Roman" w:hAnsi="Georgia" w:cs="Arial"/>
                <w:sz w:val="24"/>
                <w:szCs w:val="24"/>
              </w:rPr>
              <w:t xml:space="preserve">to use </w:t>
            </w:r>
            <w:r w:rsidRPr="00B01989">
              <w:rPr>
                <w:rFonts w:ascii="Georgia" w:eastAsia="Times New Roman" w:hAnsi="Georgia" w:cs="Arial"/>
                <w:sz w:val="24"/>
                <w:szCs w:val="24"/>
              </w:rPr>
              <w:t>new systems and digital platforms.</w:t>
            </w:r>
            <w:r w:rsidR="00B01989" w:rsidRPr="00B01989">
              <w:rPr>
                <w:rFonts w:ascii="Georgia" w:eastAsia="Times New Roman" w:hAnsi="Georgia" w:cs="Arial"/>
                <w:sz w:val="24"/>
                <w:szCs w:val="24"/>
              </w:rPr>
              <w:t xml:space="preserve"> Experience of working with databases or CRM systems would be an advantage.</w:t>
            </w:r>
          </w:p>
          <w:p w14:paraId="09F4B078" w14:textId="77777777" w:rsidR="006A187B" w:rsidRPr="006A187B" w:rsidRDefault="006A187B" w:rsidP="00B01989">
            <w:pPr>
              <w:pStyle w:val="ListParagraph"/>
              <w:numPr>
                <w:ilvl w:val="0"/>
                <w:numId w:val="7"/>
              </w:numPr>
              <w:tabs>
                <w:tab w:val="left" w:pos="3402"/>
              </w:tabs>
              <w:spacing w:after="0"/>
              <w:rPr>
                <w:rFonts w:ascii="Georgia" w:eastAsia="Times New Roman" w:hAnsi="Georgia" w:cs="Arial"/>
                <w:sz w:val="24"/>
                <w:szCs w:val="24"/>
              </w:rPr>
            </w:pPr>
            <w:r w:rsidRPr="006A187B">
              <w:rPr>
                <w:rFonts w:ascii="Georgia" w:eastAsia="Times New Roman" w:hAnsi="Georgia" w:cs="Arial"/>
                <w:sz w:val="24"/>
                <w:szCs w:val="24"/>
              </w:rPr>
              <w:t>An interest in fundraising, marketing and the charity sector, with a willingness to develop knowledge of Individual Giving.</w:t>
            </w:r>
          </w:p>
          <w:p w14:paraId="2644440B" w14:textId="0FFEBBD7" w:rsidR="003D2D63" w:rsidRPr="009C10E3" w:rsidRDefault="003D2D63" w:rsidP="006A187B">
            <w:pPr>
              <w:tabs>
                <w:tab w:val="left" w:pos="3402"/>
              </w:tabs>
              <w:spacing w:before="160" w:after="0"/>
              <w:ind w:left="360"/>
              <w:rPr>
                <w:rFonts w:ascii="Georgia" w:eastAsia="Times New Roman" w:hAnsi="Georgia" w:cs="Arial"/>
                <w:b/>
                <w:bCs/>
                <w:sz w:val="24"/>
                <w:szCs w:val="24"/>
              </w:rPr>
            </w:pPr>
            <w:r w:rsidRPr="009C10E3">
              <w:rPr>
                <w:rFonts w:ascii="Georgia" w:eastAsia="Times New Roman" w:hAnsi="Georgia" w:cs="Arial"/>
                <w:b/>
                <w:bCs/>
                <w:sz w:val="24"/>
                <w:szCs w:val="24"/>
              </w:rPr>
              <w:t>Behaviours / Personal Attributes:</w:t>
            </w:r>
          </w:p>
          <w:p w14:paraId="26317F83" w14:textId="5320AD31" w:rsidR="00DF03F5" w:rsidRPr="00DF03F5" w:rsidRDefault="00DF03F5" w:rsidP="00DF03F5">
            <w:pPr>
              <w:pStyle w:val="ListParagraph"/>
              <w:numPr>
                <w:ilvl w:val="0"/>
                <w:numId w:val="7"/>
              </w:numPr>
              <w:tabs>
                <w:tab w:val="left" w:pos="3402"/>
              </w:tabs>
              <w:spacing w:before="160" w:after="0"/>
              <w:rPr>
                <w:rFonts w:ascii="Georgia" w:eastAsia="Times New Roman" w:hAnsi="Georgia" w:cs="Arial"/>
                <w:bCs/>
                <w:sz w:val="24"/>
                <w:szCs w:val="24"/>
              </w:rPr>
            </w:pPr>
            <w:r w:rsidRPr="00DF03F5">
              <w:rPr>
                <w:rFonts w:ascii="Georgia" w:eastAsia="Times New Roman" w:hAnsi="Georgia" w:cs="Arial"/>
                <w:bCs/>
                <w:sz w:val="24"/>
                <w:szCs w:val="24"/>
              </w:rPr>
              <w:t xml:space="preserve">Well organised and </w:t>
            </w:r>
            <w:r w:rsidR="003F58AB">
              <w:rPr>
                <w:rFonts w:ascii="Georgia" w:eastAsia="Times New Roman" w:hAnsi="Georgia" w:cs="Arial"/>
                <w:bCs/>
                <w:sz w:val="24"/>
                <w:szCs w:val="24"/>
              </w:rPr>
              <w:t>agile</w:t>
            </w:r>
            <w:r w:rsidRPr="00DF03F5">
              <w:rPr>
                <w:rFonts w:ascii="Georgia" w:eastAsia="Times New Roman" w:hAnsi="Georgia" w:cs="Arial"/>
                <w:bCs/>
                <w:sz w:val="24"/>
                <w:szCs w:val="24"/>
              </w:rPr>
              <w:t>, able to manage competing priorities with appropriate support.</w:t>
            </w:r>
          </w:p>
          <w:p w14:paraId="59231650" w14:textId="77777777" w:rsidR="00DF03F5" w:rsidRPr="00DF03F5" w:rsidRDefault="00DF03F5" w:rsidP="00DF03F5">
            <w:pPr>
              <w:pStyle w:val="ListParagraph"/>
              <w:numPr>
                <w:ilvl w:val="0"/>
                <w:numId w:val="7"/>
              </w:numPr>
              <w:tabs>
                <w:tab w:val="left" w:pos="3402"/>
              </w:tabs>
              <w:spacing w:before="160" w:after="0"/>
              <w:rPr>
                <w:rFonts w:ascii="Georgia" w:eastAsia="Times New Roman" w:hAnsi="Georgia" w:cs="Arial"/>
                <w:bCs/>
                <w:sz w:val="24"/>
                <w:szCs w:val="24"/>
              </w:rPr>
            </w:pPr>
            <w:r w:rsidRPr="00DF03F5">
              <w:rPr>
                <w:rFonts w:ascii="Georgia" w:eastAsia="Times New Roman" w:hAnsi="Georgia" w:cs="Arial"/>
                <w:bCs/>
                <w:sz w:val="24"/>
                <w:szCs w:val="24"/>
              </w:rPr>
              <w:t>Motivated and enthusiastic, with a proactive approach to learning and personal development.</w:t>
            </w:r>
          </w:p>
          <w:p w14:paraId="7072F735" w14:textId="77777777" w:rsidR="00DF03F5" w:rsidRPr="00DF03F5" w:rsidRDefault="00DF03F5" w:rsidP="00DF03F5">
            <w:pPr>
              <w:pStyle w:val="ListParagraph"/>
              <w:numPr>
                <w:ilvl w:val="0"/>
                <w:numId w:val="7"/>
              </w:numPr>
              <w:tabs>
                <w:tab w:val="left" w:pos="3402"/>
              </w:tabs>
              <w:spacing w:before="160" w:after="0"/>
              <w:rPr>
                <w:rFonts w:ascii="Georgia" w:eastAsia="Times New Roman" w:hAnsi="Georgia" w:cs="Arial"/>
                <w:bCs/>
                <w:sz w:val="24"/>
                <w:szCs w:val="24"/>
              </w:rPr>
            </w:pPr>
            <w:r w:rsidRPr="00DF03F5">
              <w:rPr>
                <w:rFonts w:ascii="Georgia" w:eastAsia="Times New Roman" w:hAnsi="Georgia" w:cs="Arial"/>
                <w:bCs/>
                <w:sz w:val="24"/>
                <w:szCs w:val="24"/>
              </w:rPr>
              <w:t>Collaborative and supportive, with the ability to work effectively across teams and with a range of colleagues.</w:t>
            </w:r>
          </w:p>
          <w:p w14:paraId="01191683" w14:textId="77777777" w:rsidR="00DF03F5" w:rsidRPr="00DF03F5" w:rsidRDefault="00DF03F5" w:rsidP="00DF03F5">
            <w:pPr>
              <w:pStyle w:val="ListParagraph"/>
              <w:numPr>
                <w:ilvl w:val="0"/>
                <w:numId w:val="7"/>
              </w:numPr>
              <w:tabs>
                <w:tab w:val="left" w:pos="3402"/>
              </w:tabs>
              <w:spacing w:before="160" w:after="0"/>
              <w:rPr>
                <w:rFonts w:ascii="Georgia" w:eastAsia="Times New Roman" w:hAnsi="Georgia" w:cs="Arial"/>
                <w:bCs/>
                <w:sz w:val="24"/>
                <w:szCs w:val="24"/>
              </w:rPr>
            </w:pPr>
            <w:r w:rsidRPr="00DF03F5">
              <w:rPr>
                <w:rFonts w:ascii="Georgia" w:eastAsia="Times New Roman" w:hAnsi="Georgia" w:cs="Arial"/>
                <w:bCs/>
                <w:sz w:val="24"/>
                <w:szCs w:val="24"/>
              </w:rPr>
              <w:t>Friendly and professional, with a positive approach to building relationships.</w:t>
            </w:r>
          </w:p>
          <w:p w14:paraId="64393316" w14:textId="77777777" w:rsidR="00DF03F5" w:rsidRPr="00DF03F5" w:rsidRDefault="00DF03F5" w:rsidP="003F58AB">
            <w:pPr>
              <w:numPr>
                <w:ilvl w:val="0"/>
                <w:numId w:val="7"/>
              </w:numPr>
              <w:tabs>
                <w:tab w:val="left" w:pos="3402"/>
              </w:tabs>
              <w:spacing w:after="0"/>
              <w:rPr>
                <w:rFonts w:ascii="Georgia" w:eastAsia="Times New Roman" w:hAnsi="Georgia" w:cs="Arial"/>
                <w:b/>
                <w:sz w:val="24"/>
                <w:szCs w:val="24"/>
              </w:rPr>
            </w:pPr>
            <w:r w:rsidRPr="00DF03F5">
              <w:rPr>
                <w:rFonts w:ascii="Georgia" w:eastAsia="Times New Roman" w:hAnsi="Georgia" w:cs="Arial"/>
                <w:bCs/>
                <w:sz w:val="24"/>
                <w:szCs w:val="24"/>
              </w:rPr>
              <w:t>Curious, creative, and open to new ideas, with a willingness to contribute suggestions and learn from others.</w:t>
            </w:r>
          </w:p>
          <w:p w14:paraId="7FC18E71" w14:textId="6992373E" w:rsidR="003D2D63" w:rsidRPr="009C10E3" w:rsidRDefault="003D2D63" w:rsidP="00DF03F5">
            <w:pPr>
              <w:pStyle w:val="ListParagraph"/>
              <w:tabs>
                <w:tab w:val="left" w:pos="3402"/>
              </w:tabs>
              <w:spacing w:before="160" w:after="0"/>
              <w:rPr>
                <w:rFonts w:ascii="Georgia" w:eastAsia="Times New Roman" w:hAnsi="Georgia" w:cs="Arial"/>
                <w:b/>
                <w:sz w:val="24"/>
                <w:szCs w:val="24"/>
              </w:rPr>
            </w:pPr>
          </w:p>
        </w:tc>
      </w:tr>
      <w:tr w:rsidR="00942B28" w:rsidRPr="009C10E3" w14:paraId="26C62E16" w14:textId="77777777" w:rsidTr="0005711E">
        <w:tc>
          <w:tcPr>
            <w:tcW w:w="9924" w:type="dxa"/>
          </w:tcPr>
          <w:p w14:paraId="0EA64733" w14:textId="3FA03B21" w:rsidR="00942B28" w:rsidRPr="009C10E3" w:rsidRDefault="00942B28" w:rsidP="00ED3A2B">
            <w:pPr>
              <w:tabs>
                <w:tab w:val="left" w:pos="7880"/>
              </w:tabs>
              <w:spacing w:before="160" w:after="0"/>
              <w:ind w:left="142"/>
              <w:rPr>
                <w:rFonts w:ascii="Georgia" w:eastAsia="Times New Roman" w:hAnsi="Georgia" w:cs="Trade Gothic LT Com"/>
                <w:b/>
                <w:color w:val="FF9900"/>
                <w:sz w:val="24"/>
                <w:szCs w:val="24"/>
              </w:rPr>
            </w:pPr>
            <w:r w:rsidRPr="009C10E3">
              <w:rPr>
                <w:rFonts w:ascii="Georgia" w:eastAsia="Times New Roman" w:hAnsi="Georgia" w:cs="Trade Gothic LT Com"/>
                <w:b/>
                <w:color w:val="FF9900"/>
                <w:sz w:val="24"/>
                <w:szCs w:val="24"/>
              </w:rPr>
              <w:t>Skills, Abilities and Competencies:</w:t>
            </w:r>
            <w:r w:rsidR="00ED3A2B" w:rsidRPr="009C10E3">
              <w:rPr>
                <w:rFonts w:ascii="Georgia" w:eastAsia="Times New Roman" w:hAnsi="Georgia" w:cs="Trade Gothic LT Com"/>
                <w:b/>
                <w:color w:val="FF9900"/>
                <w:sz w:val="24"/>
                <w:szCs w:val="24"/>
              </w:rPr>
              <w:tab/>
            </w:r>
          </w:p>
          <w:p w14:paraId="1817F052" w14:textId="77777777" w:rsidR="006D460A" w:rsidRPr="009C10E3" w:rsidRDefault="006D460A" w:rsidP="006D460A">
            <w:pPr>
              <w:tabs>
                <w:tab w:val="left" w:pos="3402"/>
              </w:tabs>
              <w:spacing w:before="160" w:after="0" w:line="240" w:lineRule="auto"/>
              <w:ind w:left="142"/>
              <w:rPr>
                <w:rFonts w:ascii="Georgia" w:eastAsia="Times New Roman" w:hAnsi="Georgia" w:cs="Arial"/>
                <w:sz w:val="24"/>
                <w:szCs w:val="24"/>
              </w:rPr>
            </w:pPr>
            <w:r w:rsidRPr="009C10E3">
              <w:rPr>
                <w:rFonts w:ascii="Georgia" w:eastAsia="Times New Roman" w:hAnsi="Georgia" w:cs="Arial"/>
                <w:sz w:val="24"/>
                <w:szCs w:val="24"/>
              </w:rPr>
              <w:t>To be successful in the role, the ideal candidate will be able to demonstrate:</w:t>
            </w:r>
          </w:p>
          <w:p w14:paraId="23049789" w14:textId="77777777" w:rsidR="003D2D63" w:rsidRPr="003D2D63" w:rsidRDefault="003D2D63" w:rsidP="003D2D63">
            <w:pPr>
              <w:tabs>
                <w:tab w:val="left" w:pos="3402"/>
              </w:tabs>
              <w:spacing w:before="160" w:after="0"/>
              <w:ind w:left="142"/>
              <w:rPr>
                <w:rFonts w:ascii="Georgia" w:eastAsia="Times New Roman" w:hAnsi="Georgia" w:cs="Arial"/>
                <w:b/>
                <w:bCs/>
                <w:sz w:val="24"/>
                <w:szCs w:val="24"/>
              </w:rPr>
            </w:pPr>
            <w:r w:rsidRPr="003D2D63">
              <w:rPr>
                <w:rFonts w:ascii="Georgia" w:eastAsia="Times New Roman" w:hAnsi="Georgia" w:cs="Arial"/>
                <w:b/>
                <w:bCs/>
                <w:sz w:val="24"/>
                <w:szCs w:val="24"/>
              </w:rPr>
              <w:t>Technical / Functional Skills:</w:t>
            </w:r>
          </w:p>
          <w:p w14:paraId="570D149C" w14:textId="77777777" w:rsidR="00525ED0" w:rsidRPr="00525ED0" w:rsidRDefault="00525ED0" w:rsidP="00525ED0">
            <w:pPr>
              <w:numPr>
                <w:ilvl w:val="0"/>
                <w:numId w:val="8"/>
              </w:numPr>
              <w:tabs>
                <w:tab w:val="left" w:pos="3402"/>
              </w:tabs>
              <w:spacing w:after="0"/>
              <w:rPr>
                <w:rFonts w:ascii="Georgia" w:eastAsia="Times New Roman" w:hAnsi="Georgia" w:cs="Arial"/>
                <w:sz w:val="24"/>
                <w:szCs w:val="24"/>
              </w:rPr>
            </w:pPr>
            <w:r w:rsidRPr="00525ED0">
              <w:rPr>
                <w:rFonts w:ascii="Georgia" w:eastAsia="Times New Roman" w:hAnsi="Georgia" w:cs="Arial"/>
                <w:sz w:val="24"/>
                <w:szCs w:val="24"/>
              </w:rPr>
              <w:t>Excellent written and verbal communication skills, with the ability to adapt communications for different audiences.</w:t>
            </w:r>
          </w:p>
          <w:p w14:paraId="2BDC8182" w14:textId="77777777" w:rsidR="00525ED0" w:rsidRPr="00525ED0" w:rsidRDefault="00525ED0" w:rsidP="00525ED0">
            <w:pPr>
              <w:numPr>
                <w:ilvl w:val="0"/>
                <w:numId w:val="8"/>
              </w:numPr>
              <w:tabs>
                <w:tab w:val="left" w:pos="3402"/>
              </w:tabs>
              <w:spacing w:after="0"/>
              <w:rPr>
                <w:rFonts w:ascii="Georgia" w:eastAsia="Times New Roman" w:hAnsi="Georgia" w:cs="Arial"/>
                <w:sz w:val="24"/>
                <w:szCs w:val="24"/>
              </w:rPr>
            </w:pPr>
            <w:r w:rsidRPr="00525ED0">
              <w:rPr>
                <w:rFonts w:ascii="Georgia" w:eastAsia="Times New Roman" w:hAnsi="Georgia" w:cs="Arial"/>
                <w:sz w:val="24"/>
                <w:szCs w:val="24"/>
              </w:rPr>
              <w:t>Strong attention to detail with the ability to proofread copy and ensure accuracy across campaign materials.</w:t>
            </w:r>
          </w:p>
          <w:p w14:paraId="45613417" w14:textId="77777777" w:rsidR="00525ED0" w:rsidRPr="00525ED0" w:rsidRDefault="00525ED0" w:rsidP="00525ED0">
            <w:pPr>
              <w:numPr>
                <w:ilvl w:val="0"/>
                <w:numId w:val="8"/>
              </w:numPr>
              <w:tabs>
                <w:tab w:val="left" w:pos="3402"/>
              </w:tabs>
              <w:spacing w:after="0"/>
              <w:rPr>
                <w:rFonts w:ascii="Georgia" w:eastAsia="Times New Roman" w:hAnsi="Georgia" w:cs="Arial"/>
                <w:sz w:val="24"/>
                <w:szCs w:val="24"/>
              </w:rPr>
            </w:pPr>
            <w:r w:rsidRPr="00525ED0">
              <w:rPr>
                <w:rFonts w:ascii="Georgia" w:eastAsia="Times New Roman" w:hAnsi="Georgia" w:cs="Arial"/>
                <w:sz w:val="24"/>
                <w:szCs w:val="24"/>
              </w:rPr>
              <w:t>Good organisational and time-management skills, with the ability to manage competing priorities and meet deadlines.</w:t>
            </w:r>
          </w:p>
          <w:p w14:paraId="3D18245B" w14:textId="77777777" w:rsidR="00525ED0" w:rsidRPr="00525ED0" w:rsidRDefault="00525ED0" w:rsidP="00525ED0">
            <w:pPr>
              <w:numPr>
                <w:ilvl w:val="0"/>
                <w:numId w:val="8"/>
              </w:numPr>
              <w:tabs>
                <w:tab w:val="left" w:pos="3402"/>
              </w:tabs>
              <w:spacing w:after="0"/>
              <w:rPr>
                <w:rFonts w:ascii="Georgia" w:eastAsia="Times New Roman" w:hAnsi="Georgia" w:cs="Arial"/>
                <w:sz w:val="24"/>
                <w:szCs w:val="24"/>
              </w:rPr>
            </w:pPr>
            <w:r w:rsidRPr="00525ED0">
              <w:rPr>
                <w:rFonts w:ascii="Georgia" w:eastAsia="Times New Roman" w:hAnsi="Georgia" w:cs="Arial"/>
                <w:sz w:val="24"/>
                <w:szCs w:val="24"/>
              </w:rPr>
              <w:t>Ability to support the planning and delivery of fundraising or marketing campaigns across a range of channels.</w:t>
            </w:r>
          </w:p>
          <w:p w14:paraId="62379445" w14:textId="77777777" w:rsidR="00525ED0" w:rsidRPr="00525ED0" w:rsidRDefault="00525ED0" w:rsidP="00525ED0">
            <w:pPr>
              <w:numPr>
                <w:ilvl w:val="0"/>
                <w:numId w:val="8"/>
              </w:numPr>
              <w:tabs>
                <w:tab w:val="left" w:pos="3402"/>
              </w:tabs>
              <w:spacing w:after="0"/>
              <w:rPr>
                <w:rFonts w:ascii="Georgia" w:eastAsia="Times New Roman" w:hAnsi="Georgia" w:cs="Arial"/>
                <w:sz w:val="24"/>
                <w:szCs w:val="24"/>
              </w:rPr>
            </w:pPr>
            <w:r w:rsidRPr="00525ED0">
              <w:rPr>
                <w:rFonts w:ascii="Georgia" w:eastAsia="Times New Roman" w:hAnsi="Georgia" w:cs="Arial"/>
                <w:sz w:val="24"/>
                <w:szCs w:val="24"/>
              </w:rPr>
              <w:t>Ability to produce clear project documentation, briefs and reports.</w:t>
            </w:r>
          </w:p>
          <w:p w14:paraId="093FF369" w14:textId="77777777" w:rsidR="00525ED0" w:rsidRPr="00525ED0" w:rsidRDefault="00525ED0" w:rsidP="00525ED0">
            <w:pPr>
              <w:numPr>
                <w:ilvl w:val="0"/>
                <w:numId w:val="8"/>
              </w:numPr>
              <w:tabs>
                <w:tab w:val="left" w:pos="3402"/>
              </w:tabs>
              <w:spacing w:after="0"/>
              <w:rPr>
                <w:rFonts w:ascii="Georgia" w:eastAsia="Times New Roman" w:hAnsi="Georgia" w:cs="Arial"/>
                <w:sz w:val="24"/>
                <w:szCs w:val="24"/>
              </w:rPr>
            </w:pPr>
            <w:r w:rsidRPr="00525ED0">
              <w:rPr>
                <w:rFonts w:ascii="Georgia" w:eastAsia="Times New Roman" w:hAnsi="Georgia" w:cs="Arial"/>
                <w:sz w:val="24"/>
                <w:szCs w:val="24"/>
              </w:rPr>
              <w:lastRenderedPageBreak/>
              <w:t>Basic understanding of campaign performance reporting and data, or willingness to learn how campaign success is monitored and evaluated.</w:t>
            </w:r>
          </w:p>
          <w:p w14:paraId="7569BC89" w14:textId="77777777" w:rsidR="00525ED0" w:rsidRPr="00525ED0" w:rsidRDefault="00525ED0" w:rsidP="00525ED0">
            <w:pPr>
              <w:numPr>
                <w:ilvl w:val="0"/>
                <w:numId w:val="8"/>
              </w:numPr>
              <w:tabs>
                <w:tab w:val="left" w:pos="3402"/>
              </w:tabs>
              <w:spacing w:after="0"/>
              <w:rPr>
                <w:rFonts w:ascii="Georgia" w:eastAsia="Times New Roman" w:hAnsi="Georgia" w:cs="Arial"/>
                <w:sz w:val="24"/>
                <w:szCs w:val="24"/>
              </w:rPr>
            </w:pPr>
            <w:r w:rsidRPr="00525ED0">
              <w:rPr>
                <w:rFonts w:ascii="Georgia" w:eastAsia="Times New Roman" w:hAnsi="Georgia" w:cs="Arial"/>
                <w:sz w:val="24"/>
                <w:szCs w:val="24"/>
              </w:rPr>
              <w:t>Confidence working with Microsoft Office (Word, Excel, PowerPoint and Outlook).</w:t>
            </w:r>
          </w:p>
          <w:p w14:paraId="7472D937" w14:textId="77777777" w:rsidR="00525ED0" w:rsidRPr="00525ED0" w:rsidRDefault="00525ED0" w:rsidP="00525ED0">
            <w:pPr>
              <w:numPr>
                <w:ilvl w:val="0"/>
                <w:numId w:val="8"/>
              </w:numPr>
              <w:tabs>
                <w:tab w:val="left" w:pos="3402"/>
              </w:tabs>
              <w:spacing w:after="0"/>
              <w:rPr>
                <w:rFonts w:ascii="Georgia" w:eastAsia="Times New Roman" w:hAnsi="Georgia" w:cs="Arial"/>
                <w:sz w:val="24"/>
                <w:szCs w:val="24"/>
              </w:rPr>
            </w:pPr>
            <w:r w:rsidRPr="00525ED0">
              <w:rPr>
                <w:rFonts w:ascii="Georgia" w:eastAsia="Times New Roman" w:hAnsi="Georgia" w:cs="Arial"/>
                <w:sz w:val="24"/>
                <w:szCs w:val="24"/>
              </w:rPr>
              <w:t>Willingness to learn fundraising systems and CRM databases, with training provided where required.</w:t>
            </w:r>
          </w:p>
          <w:p w14:paraId="58317D26" w14:textId="77777777" w:rsidR="00525ED0" w:rsidRPr="00525ED0" w:rsidRDefault="00525ED0" w:rsidP="00525ED0">
            <w:pPr>
              <w:numPr>
                <w:ilvl w:val="0"/>
                <w:numId w:val="8"/>
              </w:numPr>
              <w:tabs>
                <w:tab w:val="left" w:pos="3402"/>
              </w:tabs>
              <w:spacing w:after="0"/>
              <w:rPr>
                <w:rFonts w:ascii="Georgia" w:eastAsia="Times New Roman" w:hAnsi="Georgia" w:cs="Arial"/>
                <w:b/>
                <w:bCs/>
                <w:sz w:val="24"/>
                <w:szCs w:val="24"/>
              </w:rPr>
            </w:pPr>
            <w:r w:rsidRPr="00525ED0">
              <w:rPr>
                <w:rFonts w:ascii="Georgia" w:eastAsia="Times New Roman" w:hAnsi="Georgia" w:cs="Arial"/>
                <w:sz w:val="24"/>
                <w:szCs w:val="24"/>
              </w:rPr>
              <w:t>Ability to support budget administration, including purchase orders, invoice processing and expenditure tracking.</w:t>
            </w:r>
          </w:p>
          <w:p w14:paraId="0C597807" w14:textId="7D9AF46A" w:rsidR="003D2D63" w:rsidRPr="00525ED0" w:rsidRDefault="003D2D63" w:rsidP="00525ED0">
            <w:pPr>
              <w:tabs>
                <w:tab w:val="left" w:pos="3402"/>
              </w:tabs>
              <w:spacing w:before="160" w:after="0"/>
              <w:rPr>
                <w:rFonts w:ascii="Georgia" w:eastAsia="Times New Roman" w:hAnsi="Georgia" w:cs="Arial"/>
                <w:b/>
                <w:bCs/>
                <w:sz w:val="24"/>
                <w:szCs w:val="24"/>
              </w:rPr>
            </w:pPr>
            <w:r w:rsidRPr="00525ED0">
              <w:rPr>
                <w:rFonts w:ascii="Georgia" w:eastAsia="Times New Roman" w:hAnsi="Georgia" w:cs="Arial"/>
                <w:b/>
                <w:bCs/>
                <w:sz w:val="24"/>
                <w:szCs w:val="24"/>
              </w:rPr>
              <w:t>Soft Skills / Competencies:</w:t>
            </w:r>
          </w:p>
          <w:p w14:paraId="463C33B3" w14:textId="77777777" w:rsidR="00634A81" w:rsidRPr="00634A81" w:rsidRDefault="00634A81" w:rsidP="00634A81">
            <w:pPr>
              <w:numPr>
                <w:ilvl w:val="0"/>
                <w:numId w:val="9"/>
              </w:numPr>
              <w:tabs>
                <w:tab w:val="left" w:pos="3402"/>
              </w:tabs>
              <w:spacing w:after="0"/>
              <w:rPr>
                <w:rFonts w:ascii="Georgia" w:eastAsia="Times New Roman" w:hAnsi="Georgia" w:cs="Arial"/>
                <w:sz w:val="24"/>
                <w:szCs w:val="24"/>
              </w:rPr>
            </w:pPr>
            <w:r w:rsidRPr="00634A81">
              <w:rPr>
                <w:rFonts w:ascii="Georgia" w:eastAsia="Times New Roman" w:hAnsi="Georgia" w:cs="Arial"/>
                <w:sz w:val="24"/>
                <w:szCs w:val="24"/>
              </w:rPr>
              <w:t>Well organised, motivated and proactive, with a willingness to take ownership of allocated tasks.</w:t>
            </w:r>
          </w:p>
          <w:p w14:paraId="0E983212" w14:textId="77777777" w:rsidR="00634A81" w:rsidRPr="00634A81" w:rsidRDefault="00634A81" w:rsidP="00634A81">
            <w:pPr>
              <w:numPr>
                <w:ilvl w:val="0"/>
                <w:numId w:val="9"/>
              </w:numPr>
              <w:tabs>
                <w:tab w:val="left" w:pos="3402"/>
              </w:tabs>
              <w:spacing w:after="0"/>
              <w:rPr>
                <w:rFonts w:ascii="Georgia" w:eastAsia="Times New Roman" w:hAnsi="Georgia" w:cs="Arial"/>
                <w:sz w:val="24"/>
                <w:szCs w:val="24"/>
              </w:rPr>
            </w:pPr>
            <w:r w:rsidRPr="00634A81">
              <w:rPr>
                <w:rFonts w:ascii="Georgia" w:eastAsia="Times New Roman" w:hAnsi="Georgia" w:cs="Arial"/>
                <w:sz w:val="24"/>
                <w:szCs w:val="24"/>
              </w:rPr>
              <w:t>Collaborative and supportive, able to build positive relationships with colleagues, suppliers and stakeholders.</w:t>
            </w:r>
          </w:p>
          <w:p w14:paraId="7FC5A06C" w14:textId="77777777" w:rsidR="00634A81" w:rsidRPr="00634A81" w:rsidRDefault="00634A81" w:rsidP="00634A81">
            <w:pPr>
              <w:numPr>
                <w:ilvl w:val="0"/>
                <w:numId w:val="9"/>
              </w:numPr>
              <w:tabs>
                <w:tab w:val="left" w:pos="3402"/>
              </w:tabs>
              <w:spacing w:after="0"/>
              <w:rPr>
                <w:rFonts w:ascii="Georgia" w:eastAsia="Times New Roman" w:hAnsi="Georgia" w:cs="Arial"/>
                <w:sz w:val="24"/>
                <w:szCs w:val="24"/>
              </w:rPr>
            </w:pPr>
            <w:r w:rsidRPr="00634A81">
              <w:rPr>
                <w:rFonts w:ascii="Georgia" w:eastAsia="Times New Roman" w:hAnsi="Georgia" w:cs="Arial"/>
                <w:sz w:val="24"/>
                <w:szCs w:val="24"/>
              </w:rPr>
              <w:t>Friendly, professional and enthusiastic, with a positive approach to teamwork.</w:t>
            </w:r>
          </w:p>
          <w:p w14:paraId="5BA83ECD" w14:textId="77777777" w:rsidR="00634A81" w:rsidRPr="00634A81" w:rsidRDefault="00634A81" w:rsidP="00634A81">
            <w:pPr>
              <w:numPr>
                <w:ilvl w:val="0"/>
                <w:numId w:val="9"/>
              </w:numPr>
              <w:tabs>
                <w:tab w:val="left" w:pos="3402"/>
              </w:tabs>
              <w:spacing w:after="0"/>
              <w:rPr>
                <w:rFonts w:ascii="Georgia" w:eastAsia="Times New Roman" w:hAnsi="Georgia" w:cs="Arial"/>
                <w:sz w:val="24"/>
                <w:szCs w:val="24"/>
              </w:rPr>
            </w:pPr>
            <w:r w:rsidRPr="00634A81">
              <w:rPr>
                <w:rFonts w:ascii="Georgia" w:eastAsia="Times New Roman" w:hAnsi="Georgia" w:cs="Arial"/>
                <w:sz w:val="24"/>
                <w:szCs w:val="24"/>
              </w:rPr>
              <w:t>Curious and creative, willing to contribute ideas and identify opportunities to improve fundraising activity.</w:t>
            </w:r>
          </w:p>
          <w:p w14:paraId="607E2A25" w14:textId="77777777" w:rsidR="00634A81" w:rsidRPr="00634A81" w:rsidRDefault="00634A81" w:rsidP="00634A81">
            <w:pPr>
              <w:numPr>
                <w:ilvl w:val="0"/>
                <w:numId w:val="9"/>
              </w:numPr>
              <w:tabs>
                <w:tab w:val="left" w:pos="3402"/>
              </w:tabs>
              <w:spacing w:after="0"/>
              <w:rPr>
                <w:rFonts w:ascii="Georgia" w:eastAsia="Times New Roman" w:hAnsi="Georgia" w:cs="Arial"/>
                <w:sz w:val="24"/>
                <w:szCs w:val="24"/>
              </w:rPr>
            </w:pPr>
            <w:r w:rsidRPr="00634A81">
              <w:rPr>
                <w:rFonts w:ascii="Georgia" w:eastAsia="Times New Roman" w:hAnsi="Georgia" w:cs="Arial"/>
                <w:sz w:val="24"/>
                <w:szCs w:val="24"/>
              </w:rPr>
              <w:t>Comfortable working independently on routine tasks while recognising when guidance or support is needed.</w:t>
            </w:r>
          </w:p>
          <w:p w14:paraId="69ACD722" w14:textId="6323A7F4" w:rsidR="00942B28" w:rsidRPr="009C10E3" w:rsidRDefault="00634A81" w:rsidP="00634A81">
            <w:pPr>
              <w:numPr>
                <w:ilvl w:val="0"/>
                <w:numId w:val="9"/>
              </w:numPr>
              <w:tabs>
                <w:tab w:val="left" w:pos="3402"/>
              </w:tabs>
              <w:rPr>
                <w:rFonts w:ascii="Georgia" w:eastAsia="Arial Unicode MS" w:hAnsi="Georgia" w:cs="Arial Unicode MS"/>
                <w:color w:val="000000"/>
                <w:sz w:val="24"/>
                <w:szCs w:val="24"/>
                <w:u w:color="000000"/>
                <w:lang w:val="en-US" w:eastAsia="en-GB"/>
              </w:rPr>
            </w:pPr>
            <w:r w:rsidRPr="00634A81">
              <w:rPr>
                <w:rFonts w:ascii="Georgia" w:eastAsia="Times New Roman" w:hAnsi="Georgia" w:cs="Arial"/>
                <w:sz w:val="24"/>
                <w:szCs w:val="24"/>
              </w:rPr>
              <w:t>Committed to continuous learning and professional development.</w:t>
            </w:r>
          </w:p>
        </w:tc>
      </w:tr>
      <w:tr w:rsidR="00ED3A2B" w:rsidRPr="009C10E3" w14:paraId="33A1FE10" w14:textId="77777777" w:rsidTr="00DC1628">
        <w:trPr>
          <w:trHeight w:val="1408"/>
        </w:trPr>
        <w:tc>
          <w:tcPr>
            <w:tcW w:w="9924" w:type="dxa"/>
          </w:tcPr>
          <w:p w14:paraId="4998F9EB" w14:textId="77777777" w:rsidR="00ED3A2B" w:rsidRPr="009C10E3" w:rsidRDefault="00ED3A2B" w:rsidP="00DC1628">
            <w:pPr>
              <w:spacing w:before="160" w:after="0"/>
              <w:ind w:left="142"/>
              <w:rPr>
                <w:rFonts w:ascii="Georgia" w:eastAsia="Times New Roman" w:hAnsi="Georgia" w:cs="Trade Gothic LT Com"/>
                <w:b/>
                <w:color w:val="FF9900"/>
                <w:sz w:val="24"/>
                <w:szCs w:val="24"/>
              </w:rPr>
            </w:pPr>
            <w:r w:rsidRPr="009C10E3">
              <w:rPr>
                <w:rFonts w:ascii="Georgia" w:eastAsia="Times New Roman" w:hAnsi="Georgia" w:cs="Trade Gothic LT Com"/>
                <w:b/>
                <w:color w:val="FF9900"/>
                <w:sz w:val="24"/>
                <w:szCs w:val="24"/>
              </w:rPr>
              <w:lastRenderedPageBreak/>
              <w:t>Additional Requirements for the job:</w:t>
            </w:r>
          </w:p>
          <w:p w14:paraId="45644B1A" w14:textId="69614E95" w:rsidR="00ED3A2B" w:rsidRPr="009C10E3" w:rsidRDefault="00ED3A2B" w:rsidP="00ED3A2B">
            <w:pPr>
              <w:spacing w:before="160" w:after="0"/>
              <w:ind w:left="142"/>
              <w:rPr>
                <w:rFonts w:ascii="Georgia" w:eastAsia="Times New Roman" w:hAnsi="Georgia" w:cs="Trade Gothic LT Com"/>
                <w:b/>
                <w:color w:val="FF9900"/>
                <w:sz w:val="24"/>
                <w:szCs w:val="24"/>
              </w:rPr>
            </w:pPr>
          </w:p>
        </w:tc>
      </w:tr>
    </w:tbl>
    <w:p w14:paraId="1BE2C9B3" w14:textId="77777777" w:rsidR="00942B28" w:rsidRPr="009C10E3" w:rsidRDefault="00942B28" w:rsidP="00942B28">
      <w:pPr>
        <w:tabs>
          <w:tab w:val="left" w:pos="3402"/>
        </w:tabs>
        <w:spacing w:before="160" w:after="0" w:line="240" w:lineRule="auto"/>
        <w:ind w:left="142"/>
        <w:rPr>
          <w:rFonts w:ascii="Arial" w:eastAsia="Times New Roman" w:hAnsi="Arial" w:cs="Arial"/>
          <w:sz w:val="24"/>
          <w:szCs w:val="24"/>
        </w:rPr>
      </w:pPr>
    </w:p>
    <w:p w14:paraId="67F97F8C" w14:textId="77777777" w:rsidR="00973118" w:rsidRPr="009C10E3" w:rsidRDefault="00973118">
      <w:pPr>
        <w:rPr>
          <w:sz w:val="24"/>
          <w:szCs w:val="24"/>
        </w:rPr>
      </w:pPr>
    </w:p>
    <w:sectPr w:rsidR="00973118" w:rsidRPr="009C10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rade Gothic LT Com">
    <w:charset w:val="00"/>
    <w:family w:val="swiss"/>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305F3"/>
    <w:multiLevelType w:val="hybridMultilevel"/>
    <w:tmpl w:val="BF32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0D055F"/>
    <w:multiLevelType w:val="multilevel"/>
    <w:tmpl w:val="8BC6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B04A02"/>
    <w:multiLevelType w:val="multilevel"/>
    <w:tmpl w:val="C79E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E734D9"/>
    <w:multiLevelType w:val="hybridMultilevel"/>
    <w:tmpl w:val="4308E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341646"/>
    <w:multiLevelType w:val="hybridMultilevel"/>
    <w:tmpl w:val="5D44791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63383A24"/>
    <w:multiLevelType w:val="hybridMultilevel"/>
    <w:tmpl w:val="823CD0D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65320D42"/>
    <w:multiLevelType w:val="hybridMultilevel"/>
    <w:tmpl w:val="9DF8BB7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6B045358"/>
    <w:multiLevelType w:val="hybridMultilevel"/>
    <w:tmpl w:val="7438E38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6E836083"/>
    <w:multiLevelType w:val="hybridMultilevel"/>
    <w:tmpl w:val="8AAC8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F11048"/>
    <w:multiLevelType w:val="hybridMultilevel"/>
    <w:tmpl w:val="7B54E29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444422625">
    <w:abstractNumId w:val="9"/>
  </w:num>
  <w:num w:numId="2" w16cid:durableId="664936889">
    <w:abstractNumId w:val="7"/>
  </w:num>
  <w:num w:numId="3" w16cid:durableId="731004582">
    <w:abstractNumId w:val="5"/>
  </w:num>
  <w:num w:numId="4" w16cid:durableId="1266499502">
    <w:abstractNumId w:val="5"/>
  </w:num>
  <w:num w:numId="5" w16cid:durableId="1160924920">
    <w:abstractNumId w:val="4"/>
  </w:num>
  <w:num w:numId="6" w16cid:durableId="1356807563">
    <w:abstractNumId w:val="0"/>
  </w:num>
  <w:num w:numId="7" w16cid:durableId="1863981175">
    <w:abstractNumId w:val="3"/>
  </w:num>
  <w:num w:numId="8" w16cid:durableId="1455834087">
    <w:abstractNumId w:val="2"/>
  </w:num>
  <w:num w:numId="9" w16cid:durableId="946809875">
    <w:abstractNumId w:val="1"/>
  </w:num>
  <w:num w:numId="10" w16cid:durableId="1077703259">
    <w:abstractNumId w:val="8"/>
  </w:num>
  <w:num w:numId="11" w16cid:durableId="18661665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B28"/>
    <w:rsid w:val="00005FE9"/>
    <w:rsid w:val="00027555"/>
    <w:rsid w:val="0003448A"/>
    <w:rsid w:val="00066277"/>
    <w:rsid w:val="00086D5C"/>
    <w:rsid w:val="00092C66"/>
    <w:rsid w:val="000A1BED"/>
    <w:rsid w:val="000A4392"/>
    <w:rsid w:val="000B2EF0"/>
    <w:rsid w:val="000B780C"/>
    <w:rsid w:val="000D5DDF"/>
    <w:rsid w:val="001739D8"/>
    <w:rsid w:val="001752AF"/>
    <w:rsid w:val="00186973"/>
    <w:rsid w:val="00190AAA"/>
    <w:rsid w:val="00191432"/>
    <w:rsid w:val="00192FD5"/>
    <w:rsid w:val="001A0F4C"/>
    <w:rsid w:val="001B5585"/>
    <w:rsid w:val="001C698B"/>
    <w:rsid w:val="001F5ED6"/>
    <w:rsid w:val="002827DF"/>
    <w:rsid w:val="002C1A0B"/>
    <w:rsid w:val="002C666E"/>
    <w:rsid w:val="002F2218"/>
    <w:rsid w:val="00343B7C"/>
    <w:rsid w:val="0036117B"/>
    <w:rsid w:val="003616F6"/>
    <w:rsid w:val="003A04F2"/>
    <w:rsid w:val="003B1274"/>
    <w:rsid w:val="003D2D63"/>
    <w:rsid w:val="003F58AB"/>
    <w:rsid w:val="00400CF2"/>
    <w:rsid w:val="004063FD"/>
    <w:rsid w:val="00407225"/>
    <w:rsid w:val="0045781C"/>
    <w:rsid w:val="004829D1"/>
    <w:rsid w:val="00490229"/>
    <w:rsid w:val="00493A4C"/>
    <w:rsid w:val="0049642D"/>
    <w:rsid w:val="004A4EB7"/>
    <w:rsid w:val="004D04C8"/>
    <w:rsid w:val="005060F6"/>
    <w:rsid w:val="00525ED0"/>
    <w:rsid w:val="00537404"/>
    <w:rsid w:val="00593B94"/>
    <w:rsid w:val="005C6C6F"/>
    <w:rsid w:val="005D7C41"/>
    <w:rsid w:val="005E3593"/>
    <w:rsid w:val="00626EB3"/>
    <w:rsid w:val="00634A81"/>
    <w:rsid w:val="00635BAD"/>
    <w:rsid w:val="00645B0C"/>
    <w:rsid w:val="00675947"/>
    <w:rsid w:val="00684E1F"/>
    <w:rsid w:val="00687D69"/>
    <w:rsid w:val="006A187B"/>
    <w:rsid w:val="006C67E0"/>
    <w:rsid w:val="006D460A"/>
    <w:rsid w:val="006F1AC0"/>
    <w:rsid w:val="007223BE"/>
    <w:rsid w:val="007426FA"/>
    <w:rsid w:val="0075599F"/>
    <w:rsid w:val="0078122F"/>
    <w:rsid w:val="007A76B6"/>
    <w:rsid w:val="007B5373"/>
    <w:rsid w:val="007F1031"/>
    <w:rsid w:val="00807751"/>
    <w:rsid w:val="00826FF0"/>
    <w:rsid w:val="00886B1D"/>
    <w:rsid w:val="008C122D"/>
    <w:rsid w:val="008E047D"/>
    <w:rsid w:val="008F0434"/>
    <w:rsid w:val="00921696"/>
    <w:rsid w:val="00925E36"/>
    <w:rsid w:val="00937D20"/>
    <w:rsid w:val="00942B28"/>
    <w:rsid w:val="00947A7C"/>
    <w:rsid w:val="009508B6"/>
    <w:rsid w:val="00967524"/>
    <w:rsid w:val="00973118"/>
    <w:rsid w:val="009856D0"/>
    <w:rsid w:val="00985B52"/>
    <w:rsid w:val="009954BE"/>
    <w:rsid w:val="009C10E3"/>
    <w:rsid w:val="009E0ADD"/>
    <w:rsid w:val="00A16808"/>
    <w:rsid w:val="00A34949"/>
    <w:rsid w:val="00A83382"/>
    <w:rsid w:val="00AC28A6"/>
    <w:rsid w:val="00AC6556"/>
    <w:rsid w:val="00AD0855"/>
    <w:rsid w:val="00AF625C"/>
    <w:rsid w:val="00B01989"/>
    <w:rsid w:val="00B427FA"/>
    <w:rsid w:val="00B429AE"/>
    <w:rsid w:val="00B65E49"/>
    <w:rsid w:val="00B709E0"/>
    <w:rsid w:val="00B73A49"/>
    <w:rsid w:val="00B80B8A"/>
    <w:rsid w:val="00BA7103"/>
    <w:rsid w:val="00BB256B"/>
    <w:rsid w:val="00BB5B33"/>
    <w:rsid w:val="00BC1F4F"/>
    <w:rsid w:val="00BE10A0"/>
    <w:rsid w:val="00C03503"/>
    <w:rsid w:val="00C06598"/>
    <w:rsid w:val="00CB0725"/>
    <w:rsid w:val="00D00603"/>
    <w:rsid w:val="00D03E03"/>
    <w:rsid w:val="00D0590A"/>
    <w:rsid w:val="00D0649C"/>
    <w:rsid w:val="00DB2E98"/>
    <w:rsid w:val="00DC1628"/>
    <w:rsid w:val="00DE52EB"/>
    <w:rsid w:val="00DF03F5"/>
    <w:rsid w:val="00E11DD4"/>
    <w:rsid w:val="00E63DA2"/>
    <w:rsid w:val="00E71E76"/>
    <w:rsid w:val="00EB6E35"/>
    <w:rsid w:val="00EC3D88"/>
    <w:rsid w:val="00ED3A2B"/>
    <w:rsid w:val="00EE2B50"/>
    <w:rsid w:val="00EE6AB9"/>
    <w:rsid w:val="00F17AB1"/>
    <w:rsid w:val="00F842D3"/>
    <w:rsid w:val="00FB0339"/>
    <w:rsid w:val="00FB5C98"/>
    <w:rsid w:val="00FC5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163F4"/>
  <w15:chartTrackingRefBased/>
  <w15:docId w15:val="{6D0BBBE9-D14E-423F-A4C4-6A16A6E3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B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1">
    <w:name w:val="Table Grid41"/>
    <w:basedOn w:val="TableNormal"/>
    <w:next w:val="TableGrid"/>
    <w:uiPriority w:val="59"/>
    <w:rsid w:val="00942B28"/>
    <w:pPr>
      <w:spacing w:after="0" w:line="240" w:lineRule="auto"/>
    </w:pPr>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42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7D20"/>
    <w:rPr>
      <w:sz w:val="16"/>
      <w:szCs w:val="16"/>
    </w:rPr>
  </w:style>
  <w:style w:type="paragraph" w:styleId="CommentText">
    <w:name w:val="annotation text"/>
    <w:basedOn w:val="Normal"/>
    <w:link w:val="CommentTextChar"/>
    <w:uiPriority w:val="99"/>
    <w:unhideWhenUsed/>
    <w:rsid w:val="00937D20"/>
    <w:pPr>
      <w:spacing w:line="240" w:lineRule="auto"/>
    </w:pPr>
    <w:rPr>
      <w:sz w:val="20"/>
      <w:szCs w:val="20"/>
    </w:rPr>
  </w:style>
  <w:style w:type="character" w:customStyle="1" w:styleId="CommentTextChar">
    <w:name w:val="Comment Text Char"/>
    <w:basedOn w:val="DefaultParagraphFont"/>
    <w:link w:val="CommentText"/>
    <w:uiPriority w:val="99"/>
    <w:rsid w:val="00937D20"/>
    <w:rPr>
      <w:sz w:val="20"/>
      <w:szCs w:val="20"/>
    </w:rPr>
  </w:style>
  <w:style w:type="paragraph" w:styleId="CommentSubject">
    <w:name w:val="annotation subject"/>
    <w:basedOn w:val="CommentText"/>
    <w:next w:val="CommentText"/>
    <w:link w:val="CommentSubjectChar"/>
    <w:uiPriority w:val="99"/>
    <w:semiHidden/>
    <w:unhideWhenUsed/>
    <w:rsid w:val="00937D20"/>
    <w:rPr>
      <w:b/>
      <w:bCs/>
    </w:rPr>
  </w:style>
  <w:style w:type="character" w:customStyle="1" w:styleId="CommentSubjectChar">
    <w:name w:val="Comment Subject Char"/>
    <w:basedOn w:val="CommentTextChar"/>
    <w:link w:val="CommentSubject"/>
    <w:uiPriority w:val="99"/>
    <w:semiHidden/>
    <w:rsid w:val="00937D20"/>
    <w:rPr>
      <w:b/>
      <w:bCs/>
      <w:sz w:val="20"/>
      <w:szCs w:val="20"/>
    </w:rPr>
  </w:style>
  <w:style w:type="paragraph" w:customStyle="1" w:styleId="TableParagraph">
    <w:name w:val="Table Paragraph"/>
    <w:basedOn w:val="Normal"/>
    <w:uiPriority w:val="1"/>
    <w:qFormat/>
    <w:rsid w:val="00ED3A2B"/>
    <w:pPr>
      <w:widowControl w:val="0"/>
      <w:autoSpaceDE w:val="0"/>
      <w:autoSpaceDN w:val="0"/>
      <w:spacing w:after="0" w:line="240" w:lineRule="auto"/>
      <w:ind w:left="969"/>
    </w:pPr>
    <w:rPr>
      <w:rFonts w:ascii="Georgia" w:eastAsia="Georgia" w:hAnsi="Georgia" w:cs="Georgia"/>
      <w:lang w:val="en-US" w:bidi="en-US"/>
    </w:rPr>
  </w:style>
  <w:style w:type="paragraph" w:styleId="ListParagraph">
    <w:name w:val="List Paragraph"/>
    <w:basedOn w:val="Normal"/>
    <w:uiPriority w:val="34"/>
    <w:qFormat/>
    <w:rsid w:val="006D46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019908">
      <w:bodyDiv w:val="1"/>
      <w:marLeft w:val="0"/>
      <w:marRight w:val="0"/>
      <w:marTop w:val="0"/>
      <w:marBottom w:val="0"/>
      <w:divBdr>
        <w:top w:val="none" w:sz="0" w:space="0" w:color="auto"/>
        <w:left w:val="none" w:sz="0" w:space="0" w:color="auto"/>
        <w:bottom w:val="none" w:sz="0" w:space="0" w:color="auto"/>
        <w:right w:val="none" w:sz="0" w:space="0" w:color="auto"/>
      </w:divBdr>
    </w:div>
    <w:div w:id="833372013">
      <w:bodyDiv w:val="1"/>
      <w:marLeft w:val="0"/>
      <w:marRight w:val="0"/>
      <w:marTop w:val="0"/>
      <w:marBottom w:val="0"/>
      <w:divBdr>
        <w:top w:val="none" w:sz="0" w:space="0" w:color="auto"/>
        <w:left w:val="none" w:sz="0" w:space="0" w:color="auto"/>
        <w:bottom w:val="none" w:sz="0" w:space="0" w:color="auto"/>
        <w:right w:val="none" w:sz="0" w:space="0" w:color="auto"/>
      </w:divBdr>
    </w:div>
    <w:div w:id="112539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B247F98E97B14A94D5AC38107542AC" ma:contentTypeVersion="20" ma:contentTypeDescription="Create a new document." ma:contentTypeScope="" ma:versionID="5a5d1e19d2e1d002ec9a52f3b089cfb4">
  <xsd:schema xmlns:xsd="http://www.w3.org/2001/XMLSchema" xmlns:xs="http://www.w3.org/2001/XMLSchema" xmlns:p="http://schemas.microsoft.com/office/2006/metadata/properties" xmlns:ns2="65238a2b-7481-4864-ae6a-1547958f56d0" xmlns:ns3="9314aee6-707d-45c0-8ccf-33849ff4b97e" xmlns:ns4="894a2f54-eef5-4f88-a370-9ee81b5448c4" targetNamespace="http://schemas.microsoft.com/office/2006/metadata/properties" ma:root="true" ma:fieldsID="a895eeb899493bd5a4ed56fc22888ad2" ns2:_="" ns3:_="" ns4:_="">
    <xsd:import namespace="65238a2b-7481-4864-ae6a-1547958f56d0"/>
    <xsd:import namespace="9314aee6-707d-45c0-8ccf-33849ff4b97e"/>
    <xsd:import namespace="894a2f54-eef5-4f88-a370-9ee81b5448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ate" minOccurs="0"/>
                <xsd:element ref="ns2:Folderdescrip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38a2b-7481-4864-ae6a-1547958f5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b12b93-54e4-4717-aec7-3f7ceefd27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Only" ma:internalName="Date">
      <xsd:simpleType>
        <xsd:restriction base="dms:DateTime"/>
      </xsd:simpleType>
    </xsd:element>
    <xsd:element name="Folderdescription" ma:index="26" nillable="true" ma:displayName="Item description" ma:format="Dropdown" ma:internalName="Folderdescription">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14aee6-707d-45c0-8ccf-33849ff4b9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4a2f54-eef5-4f88-a370-9ee81b5448c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34a30b4-b49e-4c26-b1d1-55c19b16b3d0}" ma:internalName="TaxCatchAll" ma:showField="CatchAllData" ma:web="3f68efdb-4b79-4813-b13f-9a80221ffd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94a2f54-eef5-4f88-a370-9ee81b5448c4" xsi:nil="true"/>
    <lcf76f155ced4ddcb4097134ff3c332f xmlns="65238a2b-7481-4864-ae6a-1547958f56d0">
      <Terms xmlns="http://schemas.microsoft.com/office/infopath/2007/PartnerControls"/>
    </lcf76f155ced4ddcb4097134ff3c332f>
    <Date xmlns="65238a2b-7481-4864-ae6a-1547958f56d0" xsi:nil="true"/>
    <Folderdescription xmlns="65238a2b-7481-4864-ae6a-1547958f56d0" xsi:nil="true"/>
  </documentManagement>
</p:properties>
</file>

<file path=customXml/itemProps1.xml><?xml version="1.0" encoding="utf-8"?>
<ds:datastoreItem xmlns:ds="http://schemas.openxmlformats.org/officeDocument/2006/customXml" ds:itemID="{CC220A28-46B2-41BF-8BB7-672B0371CA18}"/>
</file>

<file path=customXml/itemProps2.xml><?xml version="1.0" encoding="utf-8"?>
<ds:datastoreItem xmlns:ds="http://schemas.openxmlformats.org/officeDocument/2006/customXml" ds:itemID="{3AFF9485-EB9D-4D81-97C3-1F4B89E0CB0F}"/>
</file>

<file path=customXml/itemProps3.xml><?xml version="1.0" encoding="utf-8"?>
<ds:datastoreItem xmlns:ds="http://schemas.openxmlformats.org/officeDocument/2006/customXml" ds:itemID="{25CDB9F2-42C4-4C86-AF81-B8F37C7F3346}"/>
</file>

<file path=docProps/app.xml><?xml version="1.0" encoding="utf-8"?>
<Properties xmlns="http://schemas.openxmlformats.org/officeDocument/2006/extended-properties" xmlns:vt="http://schemas.openxmlformats.org/officeDocument/2006/docPropsVTypes">
  <Template>Normal</Template>
  <TotalTime>114</TotalTime>
  <Pages>4</Pages>
  <Words>1135</Words>
  <Characters>6475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Practical Action</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Stevens</dc:creator>
  <cp:keywords/>
  <dc:description/>
  <cp:lastModifiedBy>Joss Hipwell</cp:lastModifiedBy>
  <cp:revision>71</cp:revision>
  <dcterms:created xsi:type="dcterms:W3CDTF">2026-01-27T09:41:00Z</dcterms:created>
  <dcterms:modified xsi:type="dcterms:W3CDTF">2026-07-14T06:52:00Z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0x01010023B247F98E97B14A94D5AC38107542AC</vt:lpwstr>
  </property>
</Properties>
</file>